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74CD7" w14:textId="6EA93137" w:rsidR="00A032F2" w:rsidRDefault="00996C7C" w:rsidP="009F5B25">
      <w:pPr>
        <w:spacing w:after="0" w:line="240" w:lineRule="auto"/>
        <w:jc w:val="right"/>
        <w:rPr>
          <w:rFonts w:cstheme="minorHAnsi"/>
          <w:b/>
          <w:sz w:val="28"/>
          <w:szCs w:val="28"/>
        </w:rPr>
      </w:pPr>
      <w:r>
        <w:rPr>
          <w:rFonts w:cstheme="minorHAnsi"/>
          <w:b/>
          <w:noProof/>
          <w:sz w:val="28"/>
          <w:szCs w:val="28"/>
        </w:rPr>
        <w:drawing>
          <wp:anchor distT="0" distB="0" distL="114300" distR="114300" simplePos="0" relativeHeight="251658752" behindDoc="0" locked="0" layoutInCell="1" allowOverlap="1" wp14:anchorId="6D1425EB" wp14:editId="4883D2F5">
            <wp:simplePos x="0" y="0"/>
            <wp:positionH relativeFrom="margin">
              <wp:posOffset>4822604</wp:posOffset>
            </wp:positionH>
            <wp:positionV relativeFrom="paragraph">
              <wp:posOffset>-289091</wp:posOffset>
            </wp:positionV>
            <wp:extent cx="1285875" cy="1000125"/>
            <wp:effectExtent l="0" t="0" r="9525" b="9525"/>
            <wp:wrapNone/>
            <wp:docPr id="17062727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5875" cy="1000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32F2">
        <w:rPr>
          <w:rFonts w:cstheme="minorHAnsi"/>
          <w:noProof/>
          <w:color w:val="0070C0"/>
          <w:lang w:eastAsia="fr-FR"/>
        </w:rPr>
        <w:drawing>
          <wp:anchor distT="0" distB="0" distL="0" distR="0" simplePos="0" relativeHeight="251657728" behindDoc="0" locked="0" layoutInCell="1" allowOverlap="1" wp14:anchorId="311D213F" wp14:editId="0707892E">
            <wp:simplePos x="0" y="0"/>
            <wp:positionH relativeFrom="page">
              <wp:posOffset>452644</wp:posOffset>
            </wp:positionH>
            <wp:positionV relativeFrom="page">
              <wp:posOffset>420563</wp:posOffset>
            </wp:positionV>
            <wp:extent cx="906449" cy="794186"/>
            <wp:effectExtent l="0" t="0" r="8255" b="635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9"/>
                    <a:stretch>
                      <a:fillRect/>
                    </a:stretch>
                  </pic:blipFill>
                  <pic:spPr bwMode="auto">
                    <a:xfrm>
                      <a:off x="0" y="0"/>
                      <a:ext cx="906449" cy="794186"/>
                    </a:xfrm>
                    <a:prstGeom prst="rect">
                      <a:avLst/>
                    </a:prstGeom>
                  </pic:spPr>
                </pic:pic>
              </a:graphicData>
            </a:graphic>
            <wp14:sizeRelH relativeFrom="margin">
              <wp14:pctWidth>0</wp14:pctWidth>
            </wp14:sizeRelH>
            <wp14:sizeRelV relativeFrom="margin">
              <wp14:pctHeight>0</wp14:pctHeight>
            </wp14:sizeRelV>
          </wp:anchor>
        </w:drawing>
      </w:r>
    </w:p>
    <w:p w14:paraId="794C5DB2" w14:textId="19D85A82" w:rsidR="00A032F2" w:rsidRDefault="00A032F2" w:rsidP="009F5B25">
      <w:pPr>
        <w:spacing w:after="0" w:line="240" w:lineRule="auto"/>
        <w:jc w:val="right"/>
        <w:rPr>
          <w:rFonts w:cstheme="minorHAnsi"/>
          <w:b/>
          <w:sz w:val="28"/>
          <w:szCs w:val="28"/>
        </w:rPr>
      </w:pPr>
    </w:p>
    <w:p w14:paraId="5DE2CA34" w14:textId="77777777" w:rsidR="00A032F2" w:rsidRDefault="00A032F2" w:rsidP="009F5B25">
      <w:pPr>
        <w:spacing w:after="0" w:line="240" w:lineRule="auto"/>
        <w:jc w:val="right"/>
        <w:rPr>
          <w:rFonts w:cstheme="minorHAnsi"/>
          <w:b/>
          <w:sz w:val="28"/>
          <w:szCs w:val="28"/>
        </w:rPr>
      </w:pPr>
    </w:p>
    <w:p w14:paraId="7485EAB3" w14:textId="77777777" w:rsidR="00996C7C" w:rsidRDefault="00996C7C" w:rsidP="009F5B25">
      <w:pPr>
        <w:spacing w:after="0" w:line="240" w:lineRule="auto"/>
        <w:jc w:val="right"/>
        <w:rPr>
          <w:rFonts w:cstheme="minorHAnsi"/>
          <w:b/>
          <w:sz w:val="28"/>
          <w:szCs w:val="28"/>
        </w:rPr>
      </w:pPr>
    </w:p>
    <w:p w14:paraId="53C397C9" w14:textId="77777777" w:rsidR="00A032F2" w:rsidRDefault="00A032F2" w:rsidP="009F5B25">
      <w:pPr>
        <w:spacing w:after="0" w:line="240" w:lineRule="auto"/>
        <w:rPr>
          <w:rFonts w:cstheme="minorHAnsi"/>
          <w:b/>
          <w:sz w:val="28"/>
          <w:szCs w:val="28"/>
        </w:rPr>
      </w:pPr>
    </w:p>
    <w:p w14:paraId="1A331AA7" w14:textId="1B7D07C9" w:rsidR="00EB5457" w:rsidRPr="00A032F2" w:rsidRDefault="00A032F2" w:rsidP="00F2657F">
      <w:pPr>
        <w:spacing w:after="0" w:line="240" w:lineRule="auto"/>
        <w:jc w:val="center"/>
        <w:rPr>
          <w:rFonts w:cstheme="minorHAnsi"/>
          <w:b/>
          <w:color w:val="0070C0"/>
          <w:sz w:val="28"/>
          <w:szCs w:val="28"/>
        </w:rPr>
      </w:pPr>
      <w:r w:rsidRPr="00A032F2">
        <w:rPr>
          <w:rFonts w:cstheme="minorHAnsi"/>
          <w:b/>
          <w:color w:val="0070C0"/>
          <w:sz w:val="28"/>
          <w:szCs w:val="28"/>
        </w:rPr>
        <w:t xml:space="preserve">APPEL </w:t>
      </w:r>
      <w:r w:rsidR="00F2657F">
        <w:rPr>
          <w:rFonts w:cstheme="minorHAnsi"/>
          <w:b/>
          <w:color w:val="0070C0"/>
          <w:sz w:val="28"/>
          <w:szCs w:val="28"/>
        </w:rPr>
        <w:t>A</w:t>
      </w:r>
      <w:r w:rsidRPr="00A032F2">
        <w:rPr>
          <w:rFonts w:cstheme="minorHAnsi"/>
          <w:b/>
          <w:color w:val="0070C0"/>
          <w:sz w:val="28"/>
          <w:szCs w:val="28"/>
        </w:rPr>
        <w:t xml:space="preserve"> PROJET</w:t>
      </w:r>
      <w:r w:rsidR="00D75776">
        <w:rPr>
          <w:rFonts w:cstheme="minorHAnsi"/>
          <w:b/>
          <w:color w:val="0070C0"/>
          <w:sz w:val="28"/>
          <w:szCs w:val="28"/>
        </w:rPr>
        <w:t xml:space="preserve"> </w:t>
      </w:r>
      <w:r w:rsidRPr="00A032F2">
        <w:rPr>
          <w:rFonts w:cstheme="minorHAnsi"/>
          <w:b/>
          <w:color w:val="0070C0"/>
          <w:sz w:val="28"/>
          <w:szCs w:val="28"/>
        </w:rPr>
        <w:t xml:space="preserve">de la </w:t>
      </w:r>
      <w:r w:rsidR="00144AF2" w:rsidRPr="00A032F2">
        <w:rPr>
          <w:rFonts w:cstheme="minorHAnsi"/>
          <w:b/>
          <w:color w:val="0070C0"/>
          <w:sz w:val="28"/>
          <w:szCs w:val="28"/>
        </w:rPr>
        <w:t>Communauté de Communes de Nozay</w:t>
      </w:r>
    </w:p>
    <w:p w14:paraId="0D29474E" w14:textId="23B9FBAB" w:rsidR="00A032F2" w:rsidRPr="00A032F2" w:rsidRDefault="00144AF2" w:rsidP="00F2657F">
      <w:pPr>
        <w:spacing w:after="0" w:line="240" w:lineRule="auto"/>
        <w:jc w:val="center"/>
        <w:rPr>
          <w:rFonts w:cstheme="minorHAnsi"/>
          <w:b/>
          <w:color w:val="0070C0"/>
          <w:sz w:val="28"/>
          <w:szCs w:val="28"/>
        </w:rPr>
      </w:pPr>
      <w:r w:rsidRPr="00A032F2">
        <w:rPr>
          <w:rFonts w:cstheme="minorHAnsi"/>
          <w:b/>
          <w:color w:val="0070C0"/>
          <w:sz w:val="28"/>
          <w:szCs w:val="28"/>
        </w:rPr>
        <w:t xml:space="preserve">RÉSIDENCE </w:t>
      </w:r>
      <w:r w:rsidR="00F2657F">
        <w:rPr>
          <w:rFonts w:cstheme="minorHAnsi"/>
          <w:b/>
          <w:color w:val="0070C0"/>
          <w:sz w:val="28"/>
          <w:szCs w:val="28"/>
        </w:rPr>
        <w:t xml:space="preserve">ARTISTIQUE </w:t>
      </w:r>
      <w:r w:rsidRPr="00A032F2">
        <w:rPr>
          <w:rFonts w:cstheme="minorHAnsi"/>
          <w:b/>
          <w:color w:val="0070C0"/>
          <w:sz w:val="28"/>
          <w:szCs w:val="28"/>
        </w:rPr>
        <w:t xml:space="preserve">DE </w:t>
      </w:r>
      <w:r w:rsidR="00F2657F" w:rsidRPr="00A032F2">
        <w:rPr>
          <w:rFonts w:cstheme="minorHAnsi"/>
          <w:b/>
          <w:color w:val="0070C0"/>
          <w:sz w:val="28"/>
          <w:szCs w:val="28"/>
        </w:rPr>
        <w:t xml:space="preserve">TERRITOIRE </w:t>
      </w:r>
      <w:r w:rsidR="00F2657F">
        <w:rPr>
          <w:rFonts w:cstheme="minorHAnsi"/>
          <w:b/>
          <w:color w:val="0070C0"/>
          <w:sz w:val="28"/>
          <w:szCs w:val="28"/>
        </w:rPr>
        <w:t>«</w:t>
      </w:r>
      <w:r w:rsidR="0084718D">
        <w:rPr>
          <w:rFonts w:cstheme="minorHAnsi"/>
          <w:b/>
          <w:color w:val="0070C0"/>
          <w:sz w:val="28"/>
          <w:szCs w:val="28"/>
        </w:rPr>
        <w:t> Bouillon de Culture »</w:t>
      </w:r>
    </w:p>
    <w:p w14:paraId="25A373BC" w14:textId="727BC8EC" w:rsidR="00A032F2" w:rsidRDefault="00A032F2" w:rsidP="00F2657F">
      <w:pPr>
        <w:spacing w:after="0" w:line="240" w:lineRule="auto"/>
        <w:jc w:val="center"/>
        <w:rPr>
          <w:rFonts w:cstheme="minorHAnsi"/>
          <w:b/>
          <w:color w:val="0070C0"/>
          <w:sz w:val="28"/>
          <w:szCs w:val="28"/>
        </w:rPr>
      </w:pPr>
      <w:r w:rsidRPr="00A032F2">
        <w:rPr>
          <w:rFonts w:cstheme="minorHAnsi"/>
          <w:b/>
          <w:color w:val="0070C0"/>
          <w:sz w:val="28"/>
          <w:szCs w:val="28"/>
        </w:rPr>
        <w:t xml:space="preserve">Dans le cadre du </w:t>
      </w:r>
      <w:r w:rsidR="00F2657F">
        <w:rPr>
          <w:rFonts w:cstheme="minorHAnsi"/>
          <w:b/>
          <w:color w:val="0070C0"/>
          <w:sz w:val="28"/>
          <w:szCs w:val="28"/>
        </w:rPr>
        <w:t>P</w:t>
      </w:r>
      <w:r w:rsidRPr="00A032F2">
        <w:rPr>
          <w:rFonts w:cstheme="minorHAnsi"/>
          <w:b/>
          <w:color w:val="0070C0"/>
          <w:sz w:val="28"/>
          <w:szCs w:val="28"/>
        </w:rPr>
        <w:t xml:space="preserve">rojet </w:t>
      </w:r>
      <w:r w:rsidR="00F2657F">
        <w:rPr>
          <w:rFonts w:cstheme="minorHAnsi"/>
          <w:b/>
          <w:color w:val="0070C0"/>
          <w:sz w:val="28"/>
          <w:szCs w:val="28"/>
        </w:rPr>
        <w:t>C</w:t>
      </w:r>
      <w:r w:rsidRPr="00A032F2">
        <w:rPr>
          <w:rFonts w:cstheme="minorHAnsi"/>
          <w:b/>
          <w:color w:val="0070C0"/>
          <w:sz w:val="28"/>
          <w:szCs w:val="28"/>
        </w:rPr>
        <w:t xml:space="preserve">ulturel de </w:t>
      </w:r>
      <w:r w:rsidR="00F2657F">
        <w:rPr>
          <w:rFonts w:cstheme="minorHAnsi"/>
          <w:b/>
          <w:color w:val="0070C0"/>
          <w:sz w:val="28"/>
          <w:szCs w:val="28"/>
        </w:rPr>
        <w:t>T</w:t>
      </w:r>
      <w:r w:rsidRPr="00A032F2">
        <w:rPr>
          <w:rFonts w:cstheme="minorHAnsi"/>
          <w:b/>
          <w:color w:val="0070C0"/>
          <w:sz w:val="28"/>
          <w:szCs w:val="28"/>
        </w:rPr>
        <w:t>erritoire (PCT)</w:t>
      </w:r>
    </w:p>
    <w:p w14:paraId="2F591B7C" w14:textId="77777777" w:rsidR="002443DC" w:rsidRPr="00A032F2" w:rsidRDefault="002443DC" w:rsidP="009F5B25">
      <w:pPr>
        <w:spacing w:after="0" w:line="240" w:lineRule="auto"/>
        <w:rPr>
          <w:rFonts w:cstheme="minorHAnsi"/>
          <w:b/>
          <w:color w:val="0070C0"/>
          <w:sz w:val="28"/>
          <w:szCs w:val="28"/>
        </w:rPr>
      </w:pPr>
    </w:p>
    <w:p w14:paraId="50B9CB82" w14:textId="2375B065" w:rsidR="00A032F2" w:rsidRDefault="00A032F2" w:rsidP="009F5B25">
      <w:pPr>
        <w:pStyle w:val="Corpsdetexte"/>
        <w:rPr>
          <w:rFonts w:asciiTheme="minorHAnsi" w:hAnsiTheme="minorHAnsi" w:cstheme="minorHAnsi"/>
          <w:i w:val="0"/>
          <w:iCs w:val="0"/>
        </w:rPr>
      </w:pPr>
    </w:p>
    <w:p w14:paraId="50788171" w14:textId="4F5D7E0E" w:rsidR="00EB5457" w:rsidRPr="007E2DA0" w:rsidRDefault="00144AF2" w:rsidP="004C05FA">
      <w:pPr>
        <w:pStyle w:val="Corpsdetexte"/>
        <w:rPr>
          <w:rFonts w:asciiTheme="minorHAnsi" w:hAnsiTheme="minorHAnsi" w:cstheme="minorHAnsi"/>
        </w:rPr>
      </w:pPr>
      <w:r w:rsidRPr="007E2DA0">
        <w:rPr>
          <w:rFonts w:asciiTheme="minorHAnsi" w:hAnsiTheme="minorHAnsi" w:cstheme="minorHAnsi"/>
          <w:i w:val="0"/>
          <w:iCs w:val="0"/>
        </w:rPr>
        <w:t>Depuis 2011, la Communauté de communes de Nozay</w:t>
      </w:r>
      <w:r w:rsidR="0017472F" w:rsidRPr="007E2DA0">
        <w:rPr>
          <w:rFonts w:asciiTheme="minorHAnsi" w:hAnsiTheme="minorHAnsi" w:cstheme="minorHAnsi"/>
          <w:i w:val="0"/>
          <w:iCs w:val="0"/>
        </w:rPr>
        <w:t xml:space="preserve"> (CCN)</w:t>
      </w:r>
      <w:r w:rsidRPr="007E2DA0">
        <w:rPr>
          <w:rFonts w:asciiTheme="minorHAnsi" w:hAnsiTheme="minorHAnsi" w:cstheme="minorHAnsi"/>
          <w:i w:val="0"/>
          <w:iCs w:val="0"/>
        </w:rPr>
        <w:t xml:space="preserve"> est engagée dans une démarche de contractualisation avec le Conseil Départemental de Loire-Atlantique et la DRAC (Direction Régionale des Affaires Culturelles). </w:t>
      </w:r>
    </w:p>
    <w:p w14:paraId="43DEA0C5" w14:textId="4D807674" w:rsidR="00EB5457" w:rsidRPr="007E2DA0" w:rsidRDefault="00144AF2" w:rsidP="004C05FA">
      <w:pPr>
        <w:pStyle w:val="Corpsdetexte"/>
        <w:rPr>
          <w:rFonts w:asciiTheme="minorHAnsi" w:hAnsiTheme="minorHAnsi" w:cstheme="minorHAnsi"/>
        </w:rPr>
      </w:pPr>
      <w:r w:rsidRPr="007E2DA0">
        <w:rPr>
          <w:rFonts w:asciiTheme="minorHAnsi" w:hAnsiTheme="minorHAnsi" w:cstheme="minorHAnsi"/>
          <w:i w:val="0"/>
          <w:iCs w:val="0"/>
        </w:rPr>
        <w:t>Un projet culturel de territoire a été validé avec pour enjeux de permettre</w:t>
      </w:r>
      <w:r w:rsidR="00AB7D87" w:rsidRPr="007E2DA0">
        <w:rPr>
          <w:rFonts w:asciiTheme="minorHAnsi" w:hAnsiTheme="minorHAnsi" w:cstheme="minorHAnsi"/>
          <w:i w:val="0"/>
          <w:iCs w:val="0"/>
        </w:rPr>
        <w:t> </w:t>
      </w:r>
      <w:r w:rsidRPr="007E2DA0">
        <w:rPr>
          <w:rFonts w:asciiTheme="minorHAnsi" w:hAnsiTheme="minorHAnsi" w:cstheme="minorHAnsi"/>
          <w:i w:val="0"/>
          <w:iCs w:val="0"/>
        </w:rPr>
        <w:t>: l’accès à la culture au plus grand nombre, une diversification des publics, une attention particulière portée aux jeunes et des actions vers les publics les plus éloignés de l’offre culturelle, la transversalité des politiques publiques.</w:t>
      </w:r>
    </w:p>
    <w:p w14:paraId="497DEAD7" w14:textId="355B16E1" w:rsidR="00EB5457" w:rsidRDefault="00144AF2" w:rsidP="004C05FA">
      <w:pPr>
        <w:pStyle w:val="Corpsdetexte"/>
        <w:rPr>
          <w:rFonts w:asciiTheme="minorHAnsi" w:hAnsiTheme="minorHAnsi" w:cstheme="minorHAnsi"/>
          <w:i w:val="0"/>
          <w:iCs w:val="0"/>
        </w:rPr>
      </w:pPr>
      <w:r w:rsidRPr="007E2DA0">
        <w:rPr>
          <w:rFonts w:asciiTheme="minorHAnsi" w:hAnsiTheme="minorHAnsi" w:cstheme="minorHAnsi"/>
          <w:i w:val="0"/>
          <w:iCs w:val="0"/>
        </w:rPr>
        <w:t>Dans ce cadre, et pour favoriser la présence artistique sur le territoire, des artistes sont accueillis chaque année en résidence de territoire (Olivier Garraud, collectif Pedagong, Les Maladroits, Collectif La Bande à Grimaud, Cie La Lune Rousse, Collectif Bellavieza, Cie des Hommes, Cie Grosse Théâtre, La Fidèle Idée</w:t>
      </w:r>
      <w:r w:rsidR="0017472F" w:rsidRPr="007E2DA0">
        <w:rPr>
          <w:rFonts w:asciiTheme="minorHAnsi" w:hAnsiTheme="minorHAnsi" w:cstheme="minorHAnsi"/>
          <w:i w:val="0"/>
          <w:iCs w:val="0"/>
        </w:rPr>
        <w:t xml:space="preserve">, </w:t>
      </w:r>
      <w:r w:rsidR="00AF0556" w:rsidRPr="007E2DA0">
        <w:rPr>
          <w:rFonts w:asciiTheme="minorHAnsi" w:hAnsiTheme="minorHAnsi" w:cstheme="minorHAnsi"/>
          <w:i w:val="0"/>
          <w:iCs w:val="0"/>
        </w:rPr>
        <w:t xml:space="preserve">la Boîte Carrée, </w:t>
      </w:r>
      <w:r w:rsidR="0017472F" w:rsidRPr="007E2DA0">
        <w:rPr>
          <w:rFonts w:asciiTheme="minorHAnsi" w:hAnsiTheme="minorHAnsi" w:cstheme="minorHAnsi"/>
          <w:i w:val="0"/>
          <w:iCs w:val="0"/>
        </w:rPr>
        <w:t>Sophie Vinet</w:t>
      </w:r>
      <w:r w:rsidR="005E748C">
        <w:rPr>
          <w:rFonts w:asciiTheme="minorHAnsi" w:hAnsiTheme="minorHAnsi" w:cstheme="minorHAnsi"/>
          <w:i w:val="0"/>
          <w:iCs w:val="0"/>
        </w:rPr>
        <w:t xml:space="preserve">, </w:t>
      </w:r>
      <w:r w:rsidR="0017472F" w:rsidRPr="007E2DA0">
        <w:rPr>
          <w:rFonts w:asciiTheme="minorHAnsi" w:hAnsiTheme="minorHAnsi" w:cstheme="minorHAnsi"/>
          <w:i w:val="0"/>
          <w:iCs w:val="0"/>
        </w:rPr>
        <w:t>le Collectif 100 pression</w:t>
      </w:r>
      <w:r w:rsidR="005E748C">
        <w:rPr>
          <w:rFonts w:asciiTheme="minorHAnsi" w:hAnsiTheme="minorHAnsi" w:cstheme="minorHAnsi"/>
          <w:i w:val="0"/>
          <w:iCs w:val="0"/>
        </w:rPr>
        <w:t>, Audrey Bodiguel avec la compagnie La Veine</w:t>
      </w:r>
      <w:r w:rsidR="0017472F" w:rsidRPr="007E2DA0">
        <w:rPr>
          <w:rFonts w:asciiTheme="minorHAnsi" w:hAnsiTheme="minorHAnsi" w:cstheme="minorHAnsi"/>
          <w:i w:val="0"/>
          <w:iCs w:val="0"/>
        </w:rPr>
        <w:t>)</w:t>
      </w:r>
      <w:r w:rsidRPr="007E2DA0">
        <w:rPr>
          <w:rFonts w:asciiTheme="minorHAnsi" w:hAnsiTheme="minorHAnsi" w:cstheme="minorHAnsi"/>
          <w:i w:val="0"/>
          <w:iCs w:val="0"/>
        </w:rPr>
        <w:t xml:space="preserve">. </w:t>
      </w:r>
    </w:p>
    <w:p w14:paraId="4C54DD8F" w14:textId="77777777" w:rsidR="004C05FA" w:rsidRPr="007E2DA0" w:rsidRDefault="004C05FA" w:rsidP="004C05FA">
      <w:pPr>
        <w:pStyle w:val="Corpsdetexte"/>
        <w:rPr>
          <w:rFonts w:asciiTheme="minorHAnsi" w:hAnsiTheme="minorHAnsi" w:cstheme="minorHAnsi"/>
          <w:i w:val="0"/>
          <w:iCs w:val="0"/>
        </w:rPr>
      </w:pPr>
    </w:p>
    <w:p w14:paraId="5A988D58" w14:textId="75024770" w:rsidR="004C05FA" w:rsidRPr="004C05FA" w:rsidRDefault="00144AF2" w:rsidP="004C05FA">
      <w:pPr>
        <w:pStyle w:val="Corpsdetexte"/>
        <w:rPr>
          <w:rFonts w:asciiTheme="minorHAnsi" w:hAnsiTheme="minorHAnsi" w:cstheme="minorHAnsi"/>
          <w:b/>
          <w:bCs/>
          <w:i w:val="0"/>
          <w:iCs w:val="0"/>
        </w:rPr>
      </w:pPr>
      <w:r w:rsidRPr="004C05FA">
        <w:rPr>
          <w:rFonts w:asciiTheme="minorHAnsi" w:hAnsiTheme="minorHAnsi" w:cstheme="minorHAnsi"/>
          <w:b/>
          <w:bCs/>
          <w:i w:val="0"/>
          <w:iCs w:val="0"/>
        </w:rPr>
        <w:t xml:space="preserve">Cette démarche </w:t>
      </w:r>
      <w:r w:rsidR="004C05FA" w:rsidRPr="004C05FA">
        <w:rPr>
          <w:rFonts w:asciiTheme="minorHAnsi" w:hAnsiTheme="minorHAnsi" w:cstheme="minorHAnsi"/>
          <w:b/>
          <w:bCs/>
          <w:i w:val="0"/>
          <w:iCs w:val="0"/>
        </w:rPr>
        <w:t xml:space="preserve">permet de proposer une lecture artistique inédite du territoire, en allant à la rencontre de ses habitantes et habitants et de ses usagers, de ses paysages, de ses espaces, de son patrimoine (bâti, naturel, culturel…). </w:t>
      </w:r>
    </w:p>
    <w:p w14:paraId="373288E9" w14:textId="77777777" w:rsidR="002443DC" w:rsidRPr="007E2DA0" w:rsidRDefault="002443DC" w:rsidP="009F5B25">
      <w:pPr>
        <w:pStyle w:val="Corpsdetexte"/>
        <w:rPr>
          <w:rFonts w:asciiTheme="minorHAnsi" w:hAnsiTheme="minorHAnsi" w:cstheme="minorHAnsi"/>
          <w:i w:val="0"/>
          <w:iCs w:val="0"/>
        </w:rPr>
      </w:pPr>
    </w:p>
    <w:p w14:paraId="3A06A493" w14:textId="3E0B5040" w:rsidR="00EB5457" w:rsidRPr="009F5B25" w:rsidRDefault="00F92049" w:rsidP="009F5B25">
      <w:pPr>
        <w:spacing w:after="0" w:line="240" w:lineRule="auto"/>
        <w:jc w:val="both"/>
        <w:rPr>
          <w:rFonts w:cstheme="minorHAnsi"/>
          <w:b/>
          <w:sz w:val="28"/>
          <w:szCs w:val="28"/>
        </w:rPr>
      </w:pPr>
      <w:r w:rsidRPr="00AF304E">
        <w:rPr>
          <w:rFonts w:cstheme="minorHAnsi"/>
          <w:b/>
          <w:noProof/>
          <w:color w:val="FFFFFF" w:themeColor="background1"/>
          <w:sz w:val="28"/>
          <w:szCs w:val="28"/>
        </w:rPr>
        <mc:AlternateContent>
          <mc:Choice Requires="wps">
            <w:drawing>
              <wp:anchor distT="0" distB="0" distL="114300" distR="114300" simplePos="0" relativeHeight="251664896" behindDoc="1" locked="0" layoutInCell="1" allowOverlap="1" wp14:anchorId="3AA12202" wp14:editId="059E5F21">
                <wp:simplePos x="0" y="0"/>
                <wp:positionH relativeFrom="margin">
                  <wp:align>left</wp:align>
                </wp:positionH>
                <wp:positionV relativeFrom="paragraph">
                  <wp:posOffset>206763</wp:posOffset>
                </wp:positionV>
                <wp:extent cx="5953125" cy="249381"/>
                <wp:effectExtent l="0" t="0" r="9525" b="0"/>
                <wp:wrapNone/>
                <wp:docPr id="1754896485" name="Rectangle 2"/>
                <wp:cNvGraphicFramePr/>
                <a:graphic xmlns:a="http://schemas.openxmlformats.org/drawingml/2006/main">
                  <a:graphicData uri="http://schemas.microsoft.com/office/word/2010/wordprocessingShape">
                    <wps:wsp>
                      <wps:cNvSpPr/>
                      <wps:spPr>
                        <a:xfrm>
                          <a:off x="0" y="0"/>
                          <a:ext cx="5953125" cy="249381"/>
                        </a:xfrm>
                        <a:prstGeom prst="rect">
                          <a:avLst/>
                        </a:prstGeom>
                        <a:solidFill>
                          <a:srgbClr val="429FF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FDE0BC" id="Rectangle 2" o:spid="_x0000_s1026" style="position:absolute;margin-left:0;margin-top:16.3pt;width:468.75pt;height:19.65pt;z-index:-251651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" fillcolor="#429ff4" stroked="f" strokeweight="2pt">
                <w10:wrap anchorx="margin"/>
              </v:rect>
            </w:pict>
          </mc:Fallback>
        </mc:AlternateContent>
      </w:r>
    </w:p>
    <w:p w14:paraId="2BE45F84" w14:textId="3D2E8E06" w:rsidR="00EB5457" w:rsidRPr="00F92049" w:rsidRDefault="00144AF2" w:rsidP="009F5B25">
      <w:pPr>
        <w:pStyle w:val="Paragraphedeliste"/>
        <w:numPr>
          <w:ilvl w:val="0"/>
          <w:numId w:val="1"/>
        </w:numPr>
        <w:spacing w:after="0" w:line="240" w:lineRule="auto"/>
        <w:jc w:val="both"/>
        <w:rPr>
          <w:rFonts w:cstheme="minorHAnsi"/>
          <w:b/>
          <w:color w:val="FFFFFF" w:themeColor="background1"/>
          <w:sz w:val="28"/>
          <w:szCs w:val="28"/>
        </w:rPr>
      </w:pPr>
      <w:r w:rsidRPr="00F92049">
        <w:rPr>
          <w:rFonts w:cstheme="minorHAnsi"/>
          <w:b/>
          <w:color w:val="FFFFFF" w:themeColor="background1"/>
          <w:sz w:val="28"/>
          <w:szCs w:val="28"/>
        </w:rPr>
        <w:t>Présentation du territoire</w:t>
      </w:r>
    </w:p>
    <w:p w14:paraId="733102B2" w14:textId="62922629" w:rsidR="00EB5457" w:rsidRPr="007E2DA0" w:rsidRDefault="00EB5457" w:rsidP="009F5B25">
      <w:pPr>
        <w:pStyle w:val="Corpsdetexte"/>
        <w:rPr>
          <w:rFonts w:asciiTheme="minorHAnsi" w:hAnsiTheme="minorHAnsi" w:cstheme="minorHAnsi"/>
          <w:i w:val="0"/>
          <w:iCs w:val="0"/>
        </w:rPr>
      </w:pPr>
    </w:p>
    <w:p w14:paraId="29981B14" w14:textId="47AA472D" w:rsidR="002443DC" w:rsidRDefault="004C05FA" w:rsidP="009F5B25">
      <w:pPr>
        <w:pStyle w:val="Corpsdetexte"/>
        <w:rPr>
          <w:rFonts w:asciiTheme="minorHAnsi" w:hAnsiTheme="minorHAnsi" w:cstheme="minorHAnsi"/>
          <w:i w:val="0"/>
          <w:iCs w:val="0"/>
        </w:rPr>
      </w:pPr>
      <w:r w:rsidRPr="007E2DA0">
        <w:rPr>
          <w:rFonts w:asciiTheme="minorHAnsi" w:hAnsiTheme="minorHAnsi" w:cstheme="minorHAnsi"/>
          <w:noProof/>
          <w:color w:val="0099CD"/>
          <w:bdr w:val="none" w:sz="0" w:space="0" w:color="auto" w:frame="1"/>
        </w:rPr>
        <w:drawing>
          <wp:anchor distT="0" distB="0" distL="114300" distR="114300" simplePos="0" relativeHeight="251659776" behindDoc="0" locked="0" layoutInCell="1" allowOverlap="1" wp14:anchorId="6AA41A10" wp14:editId="737B8FC4">
            <wp:simplePos x="0" y="0"/>
            <wp:positionH relativeFrom="column">
              <wp:posOffset>2590750</wp:posOffset>
            </wp:positionH>
            <wp:positionV relativeFrom="paragraph">
              <wp:posOffset>13970</wp:posOffset>
            </wp:positionV>
            <wp:extent cx="3816372" cy="3503220"/>
            <wp:effectExtent l="0" t="0" r="0" b="2540"/>
            <wp:wrapNone/>
            <wp:docPr id="1699641585" name="Image 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0"/>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921" b="3081"/>
                    <a:stretch/>
                  </pic:blipFill>
                  <pic:spPr bwMode="auto">
                    <a:xfrm>
                      <a:off x="0" y="0"/>
                      <a:ext cx="3816372" cy="35032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656802" w14:textId="514FD51A" w:rsidR="002443DC" w:rsidRPr="007E2DA0" w:rsidRDefault="004C05FA" w:rsidP="009F5B25">
      <w:pPr>
        <w:pStyle w:val="Corpsdetexte"/>
        <w:rPr>
          <w:rFonts w:asciiTheme="minorHAnsi" w:hAnsiTheme="minorHAnsi" w:cstheme="minorHAnsi"/>
          <w:i w:val="0"/>
          <w:iCs w:val="0"/>
        </w:rPr>
      </w:pPr>
      <w:r>
        <w:rPr>
          <w:rFonts w:asciiTheme="minorHAnsi" w:hAnsiTheme="minorHAnsi" w:cstheme="minorHAnsi"/>
          <w:noProof/>
          <w:color w:val="0099CD"/>
        </w:rPr>
        <mc:AlternateContent>
          <mc:Choice Requires="wps">
            <w:drawing>
              <wp:anchor distT="0" distB="0" distL="114300" distR="114300" simplePos="0" relativeHeight="251680256" behindDoc="0" locked="0" layoutInCell="1" allowOverlap="1" wp14:anchorId="2EA815FE" wp14:editId="302639E4">
                <wp:simplePos x="0" y="0"/>
                <wp:positionH relativeFrom="column">
                  <wp:posOffset>-56070</wp:posOffset>
                </wp:positionH>
                <wp:positionV relativeFrom="paragraph">
                  <wp:posOffset>148713</wp:posOffset>
                </wp:positionV>
                <wp:extent cx="2648197" cy="2778826"/>
                <wp:effectExtent l="0" t="0" r="0" b="2540"/>
                <wp:wrapNone/>
                <wp:docPr id="82328359" name="Zone de texte 3"/>
                <wp:cNvGraphicFramePr/>
                <a:graphic xmlns:a="http://schemas.openxmlformats.org/drawingml/2006/main">
                  <a:graphicData uri="http://schemas.microsoft.com/office/word/2010/wordprocessingShape">
                    <wps:wsp>
                      <wps:cNvSpPr txBox="1"/>
                      <wps:spPr>
                        <a:xfrm>
                          <a:off x="0" y="0"/>
                          <a:ext cx="2648197" cy="2778826"/>
                        </a:xfrm>
                        <a:prstGeom prst="rect">
                          <a:avLst/>
                        </a:prstGeom>
                        <a:solidFill>
                          <a:schemeClr val="lt1"/>
                        </a:solidFill>
                        <a:ln w="6350">
                          <a:noFill/>
                        </a:ln>
                      </wps:spPr>
                      <wps:txbx>
                        <w:txbxContent>
                          <w:p w14:paraId="56C885A5" w14:textId="4D83A889" w:rsidR="004C05FA" w:rsidRDefault="004C05FA" w:rsidP="004C05FA">
                            <w:pPr>
                              <w:pStyle w:val="Corpsdetexte"/>
                              <w:rPr>
                                <w:rFonts w:asciiTheme="minorHAnsi" w:hAnsiTheme="minorHAnsi" w:cstheme="minorHAnsi"/>
                                <w:i w:val="0"/>
                                <w:iCs w:val="0"/>
                              </w:rPr>
                            </w:pPr>
                            <w:r w:rsidRPr="007E2DA0">
                              <w:rPr>
                                <w:rFonts w:asciiTheme="minorHAnsi" w:hAnsiTheme="minorHAnsi" w:cstheme="minorHAnsi"/>
                                <w:i w:val="0"/>
                                <w:iCs w:val="0"/>
                              </w:rPr>
                              <w:t xml:space="preserve">Située au nord du département de la Loire-Atlantique, la Communauté de Communes </w:t>
                            </w:r>
                            <w:r w:rsidR="00EA078F" w:rsidRPr="007E2DA0">
                              <w:rPr>
                                <w:rFonts w:asciiTheme="minorHAnsi" w:hAnsiTheme="minorHAnsi" w:cstheme="minorHAnsi"/>
                                <w:i w:val="0"/>
                                <w:iCs w:val="0"/>
                              </w:rPr>
                              <w:t>de Nozay</w:t>
                            </w:r>
                            <w:r w:rsidRPr="007E2DA0">
                              <w:rPr>
                                <w:rFonts w:asciiTheme="minorHAnsi" w:hAnsiTheme="minorHAnsi" w:cstheme="minorHAnsi"/>
                                <w:i w:val="0"/>
                                <w:iCs w:val="0"/>
                              </w:rPr>
                              <w:t xml:space="preserve">, créée en 1995, regroupe aujourd’hui </w:t>
                            </w:r>
                            <w:r w:rsidRPr="004C05FA">
                              <w:rPr>
                                <w:rFonts w:asciiTheme="minorHAnsi" w:hAnsiTheme="minorHAnsi" w:cstheme="minorHAnsi"/>
                                <w:b/>
                                <w:bCs/>
                                <w:i w:val="0"/>
                                <w:iCs w:val="0"/>
                              </w:rPr>
                              <w:t>sept communes :</w:t>
                            </w:r>
                            <w:r w:rsidRPr="007E2DA0">
                              <w:rPr>
                                <w:rFonts w:asciiTheme="minorHAnsi" w:hAnsiTheme="minorHAnsi" w:cstheme="minorHAnsi"/>
                                <w:i w:val="0"/>
                                <w:iCs w:val="0"/>
                              </w:rPr>
                              <w:t xml:space="preserve"> Abbaretz, La Grigonnais, Nozay, Puceul, Saffré, Treffieux, Vay représentant </w:t>
                            </w:r>
                            <w:r w:rsidRPr="0084718D">
                              <w:rPr>
                                <w:rFonts w:asciiTheme="minorHAnsi" w:hAnsiTheme="minorHAnsi" w:cstheme="minorHAnsi"/>
                                <w:b/>
                                <w:bCs/>
                                <w:i w:val="0"/>
                                <w:iCs w:val="0"/>
                              </w:rPr>
                              <w:t>16 212 habitants au 1</w:t>
                            </w:r>
                            <w:r w:rsidRPr="0084718D">
                              <w:rPr>
                                <w:rFonts w:asciiTheme="minorHAnsi" w:hAnsiTheme="minorHAnsi" w:cstheme="minorHAnsi"/>
                                <w:b/>
                                <w:bCs/>
                                <w:i w:val="0"/>
                                <w:iCs w:val="0"/>
                                <w:vertAlign w:val="superscript"/>
                              </w:rPr>
                              <w:t>er</w:t>
                            </w:r>
                            <w:r w:rsidRPr="0084718D">
                              <w:rPr>
                                <w:rFonts w:asciiTheme="minorHAnsi" w:hAnsiTheme="minorHAnsi" w:cstheme="minorHAnsi"/>
                                <w:b/>
                                <w:bCs/>
                                <w:i w:val="0"/>
                                <w:iCs w:val="0"/>
                              </w:rPr>
                              <w:t> janvier 2024</w:t>
                            </w:r>
                            <w:r w:rsidRPr="00A96C22">
                              <w:rPr>
                                <w:rFonts w:asciiTheme="minorHAnsi" w:hAnsiTheme="minorHAnsi" w:cstheme="minorHAnsi"/>
                                <w:i w:val="0"/>
                                <w:iCs w:val="0"/>
                              </w:rPr>
                              <w:t xml:space="preserve"> (Chiffres INSEE date de référence statistique</w:t>
                            </w:r>
                            <w:r w:rsidRPr="007E2DA0">
                              <w:rPr>
                                <w:rFonts w:asciiTheme="minorHAnsi" w:hAnsiTheme="minorHAnsi" w:cstheme="minorHAnsi"/>
                                <w:i w:val="0"/>
                                <w:iCs w:val="0"/>
                              </w:rPr>
                              <w:t> </w:t>
                            </w:r>
                            <w:r w:rsidRPr="00A96C22">
                              <w:rPr>
                                <w:rFonts w:asciiTheme="minorHAnsi" w:hAnsiTheme="minorHAnsi" w:cstheme="minorHAnsi"/>
                                <w:i w:val="0"/>
                                <w:iCs w:val="0"/>
                              </w:rPr>
                              <w:t>: 1</w:t>
                            </w:r>
                            <w:r w:rsidRPr="00A96C22">
                              <w:rPr>
                                <w:rFonts w:asciiTheme="minorHAnsi" w:hAnsiTheme="minorHAnsi" w:cstheme="minorHAnsi"/>
                                <w:i w:val="0"/>
                                <w:iCs w:val="0"/>
                                <w:vertAlign w:val="superscript"/>
                              </w:rPr>
                              <w:t>er</w:t>
                            </w:r>
                            <w:r w:rsidRPr="00A96C22">
                              <w:rPr>
                                <w:rFonts w:asciiTheme="minorHAnsi" w:hAnsiTheme="minorHAnsi" w:cstheme="minorHAnsi"/>
                                <w:i w:val="0"/>
                                <w:iCs w:val="0"/>
                              </w:rPr>
                              <w:t xml:space="preserve"> janvier 2021). </w:t>
                            </w:r>
                          </w:p>
                          <w:p w14:paraId="405B9C55" w14:textId="77777777" w:rsidR="004C05FA" w:rsidRDefault="004C05FA" w:rsidP="004C05FA">
                            <w:pPr>
                              <w:pStyle w:val="Corpsdetexte"/>
                              <w:rPr>
                                <w:rFonts w:asciiTheme="minorHAnsi" w:hAnsiTheme="minorHAnsi" w:cstheme="minorHAnsi"/>
                                <w:i w:val="0"/>
                                <w:iCs w:val="0"/>
                              </w:rPr>
                            </w:pPr>
                          </w:p>
                          <w:p w14:paraId="6DAB9497" w14:textId="77777777" w:rsidR="00D34B8E" w:rsidRDefault="004C05FA" w:rsidP="00D34B8E">
                            <w:pPr>
                              <w:pStyle w:val="Corpsdetexte"/>
                              <w:rPr>
                                <w:rFonts w:asciiTheme="minorHAnsi" w:hAnsiTheme="minorHAnsi" w:cstheme="minorHAnsi"/>
                                <w:i w:val="0"/>
                                <w:iCs w:val="0"/>
                              </w:rPr>
                            </w:pPr>
                            <w:r w:rsidRPr="00A96C22">
                              <w:rPr>
                                <w:rFonts w:asciiTheme="minorHAnsi" w:hAnsiTheme="minorHAnsi" w:cstheme="minorHAnsi"/>
                                <w:i w:val="0"/>
                                <w:iCs w:val="0"/>
                              </w:rPr>
                              <w:t xml:space="preserve">L’augmentation démographique y est deux fois plus rapide que celle du département, et la population </w:t>
                            </w:r>
                          </w:p>
                          <w:p w14:paraId="2BCC24CF" w14:textId="32D698AB" w:rsidR="004C05FA" w:rsidRDefault="004C05FA" w:rsidP="00D34B8E">
                            <w:pPr>
                              <w:pStyle w:val="Corpsdetexte"/>
                              <w:rPr>
                                <w:rFonts w:asciiTheme="minorHAnsi" w:hAnsiTheme="minorHAnsi" w:cstheme="minorHAnsi"/>
                                <w:i w:val="0"/>
                                <w:iCs w:val="0"/>
                              </w:rPr>
                            </w:pPr>
                            <w:r w:rsidRPr="00A96C22">
                              <w:rPr>
                                <w:rFonts w:asciiTheme="minorHAnsi" w:hAnsiTheme="minorHAnsi" w:cstheme="minorHAnsi"/>
                                <w:i w:val="0"/>
                                <w:iCs w:val="0"/>
                              </w:rPr>
                              <w:t>globalement plus jeune.</w:t>
                            </w:r>
                          </w:p>
                          <w:p w14:paraId="6F279051" w14:textId="77777777" w:rsidR="004C05FA" w:rsidRDefault="004C05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A815FE" id="_x0000_t202" coordsize="21600,21600" o:spt="202" path="m,l,21600r21600,l21600,xe">
                <v:stroke joinstyle="miter"/>
                <v:path gradientshapeok="t" o:connecttype="rect"/>
              </v:shapetype>
              <v:shape id="Zone de texte 3" o:spid="_x0000_s1026" type="#_x0000_t202" style="position:absolute;left:0;text-align:left;margin-left:-4.4pt;margin-top:11.7pt;width:208.5pt;height:218.8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" fillcolor="white [3201]" stroked="f" strokeweight=".5pt">
                <v:textbox>
                  <w:txbxContent>
                    <w:p w14:paraId="56C885A5" w14:textId="4D83A889" w:rsidR="004C05FA" w:rsidRDefault="004C05FA" w:rsidP="004C05FA">
                      <w:pPr>
                        <w:pStyle w:val="Corpsdetexte"/>
                        <w:rPr>
                          <w:rFonts w:asciiTheme="minorHAnsi" w:hAnsiTheme="minorHAnsi" w:cstheme="minorHAnsi"/>
                          <w:i w:val="0"/>
                          <w:iCs w:val="0"/>
                        </w:rPr>
                      </w:pPr>
                      <w:r w:rsidRPr="007E2DA0">
                        <w:rPr>
                          <w:rFonts w:asciiTheme="minorHAnsi" w:hAnsiTheme="minorHAnsi" w:cstheme="minorHAnsi"/>
                          <w:i w:val="0"/>
                          <w:iCs w:val="0"/>
                        </w:rPr>
                        <w:t xml:space="preserve">Située au nord du département de la Loire-Atlantique, la Communauté de Communes </w:t>
                      </w:r>
                      <w:r w:rsidR="00EA078F" w:rsidRPr="007E2DA0">
                        <w:rPr>
                          <w:rFonts w:asciiTheme="minorHAnsi" w:hAnsiTheme="minorHAnsi" w:cstheme="minorHAnsi"/>
                          <w:i w:val="0"/>
                          <w:iCs w:val="0"/>
                        </w:rPr>
                        <w:t>de Nozay</w:t>
                      </w:r>
                      <w:r w:rsidRPr="007E2DA0">
                        <w:rPr>
                          <w:rFonts w:asciiTheme="minorHAnsi" w:hAnsiTheme="minorHAnsi" w:cstheme="minorHAnsi"/>
                          <w:i w:val="0"/>
                          <w:iCs w:val="0"/>
                        </w:rPr>
                        <w:t xml:space="preserve">, créée en 1995, regroupe aujourd’hui </w:t>
                      </w:r>
                      <w:r w:rsidRPr="004C05FA">
                        <w:rPr>
                          <w:rFonts w:asciiTheme="minorHAnsi" w:hAnsiTheme="minorHAnsi" w:cstheme="minorHAnsi"/>
                          <w:b/>
                          <w:bCs/>
                          <w:i w:val="0"/>
                          <w:iCs w:val="0"/>
                        </w:rPr>
                        <w:t>sept communes :</w:t>
                      </w:r>
                      <w:r w:rsidRPr="007E2DA0">
                        <w:rPr>
                          <w:rFonts w:asciiTheme="minorHAnsi" w:hAnsiTheme="minorHAnsi" w:cstheme="minorHAnsi"/>
                          <w:i w:val="0"/>
                          <w:iCs w:val="0"/>
                        </w:rPr>
                        <w:t xml:space="preserve"> Abbaretz, La Grigonnais, Nozay, Puceul, Saffré, Treffieux, Vay représentant </w:t>
                      </w:r>
                      <w:r w:rsidRPr="0084718D">
                        <w:rPr>
                          <w:rFonts w:asciiTheme="minorHAnsi" w:hAnsiTheme="minorHAnsi" w:cstheme="minorHAnsi"/>
                          <w:b/>
                          <w:bCs/>
                          <w:i w:val="0"/>
                          <w:iCs w:val="0"/>
                        </w:rPr>
                        <w:t>16 212 habitants au 1</w:t>
                      </w:r>
                      <w:r w:rsidRPr="0084718D">
                        <w:rPr>
                          <w:rFonts w:asciiTheme="minorHAnsi" w:hAnsiTheme="minorHAnsi" w:cstheme="minorHAnsi"/>
                          <w:b/>
                          <w:bCs/>
                          <w:i w:val="0"/>
                          <w:iCs w:val="0"/>
                          <w:vertAlign w:val="superscript"/>
                        </w:rPr>
                        <w:t>er</w:t>
                      </w:r>
                      <w:r w:rsidRPr="0084718D">
                        <w:rPr>
                          <w:rFonts w:asciiTheme="minorHAnsi" w:hAnsiTheme="minorHAnsi" w:cstheme="minorHAnsi"/>
                          <w:b/>
                          <w:bCs/>
                          <w:i w:val="0"/>
                          <w:iCs w:val="0"/>
                        </w:rPr>
                        <w:t> janvier 2024</w:t>
                      </w:r>
                      <w:r w:rsidRPr="00A96C22">
                        <w:rPr>
                          <w:rFonts w:asciiTheme="minorHAnsi" w:hAnsiTheme="minorHAnsi" w:cstheme="minorHAnsi"/>
                          <w:i w:val="0"/>
                          <w:iCs w:val="0"/>
                        </w:rPr>
                        <w:t xml:space="preserve"> (Chiffres INSEE date de référence statistique</w:t>
                      </w:r>
                      <w:r w:rsidRPr="007E2DA0">
                        <w:rPr>
                          <w:rFonts w:asciiTheme="minorHAnsi" w:hAnsiTheme="minorHAnsi" w:cstheme="minorHAnsi"/>
                          <w:i w:val="0"/>
                          <w:iCs w:val="0"/>
                        </w:rPr>
                        <w:t> </w:t>
                      </w:r>
                      <w:r w:rsidRPr="00A96C22">
                        <w:rPr>
                          <w:rFonts w:asciiTheme="minorHAnsi" w:hAnsiTheme="minorHAnsi" w:cstheme="minorHAnsi"/>
                          <w:i w:val="0"/>
                          <w:iCs w:val="0"/>
                        </w:rPr>
                        <w:t>: 1</w:t>
                      </w:r>
                      <w:r w:rsidRPr="00A96C22">
                        <w:rPr>
                          <w:rFonts w:asciiTheme="minorHAnsi" w:hAnsiTheme="minorHAnsi" w:cstheme="minorHAnsi"/>
                          <w:i w:val="0"/>
                          <w:iCs w:val="0"/>
                          <w:vertAlign w:val="superscript"/>
                        </w:rPr>
                        <w:t>er</w:t>
                      </w:r>
                      <w:r w:rsidRPr="00A96C22">
                        <w:rPr>
                          <w:rFonts w:asciiTheme="minorHAnsi" w:hAnsiTheme="minorHAnsi" w:cstheme="minorHAnsi"/>
                          <w:i w:val="0"/>
                          <w:iCs w:val="0"/>
                        </w:rPr>
                        <w:t xml:space="preserve"> janvier 2021). </w:t>
                      </w:r>
                    </w:p>
                    <w:p w14:paraId="405B9C55" w14:textId="77777777" w:rsidR="004C05FA" w:rsidRDefault="004C05FA" w:rsidP="004C05FA">
                      <w:pPr>
                        <w:pStyle w:val="Corpsdetexte"/>
                        <w:rPr>
                          <w:rFonts w:asciiTheme="minorHAnsi" w:hAnsiTheme="minorHAnsi" w:cstheme="minorHAnsi"/>
                          <w:i w:val="0"/>
                          <w:iCs w:val="0"/>
                        </w:rPr>
                      </w:pPr>
                    </w:p>
                    <w:p w14:paraId="6DAB9497" w14:textId="77777777" w:rsidR="00D34B8E" w:rsidRDefault="004C05FA" w:rsidP="00D34B8E">
                      <w:pPr>
                        <w:pStyle w:val="Corpsdetexte"/>
                        <w:rPr>
                          <w:rFonts w:asciiTheme="minorHAnsi" w:hAnsiTheme="minorHAnsi" w:cstheme="minorHAnsi"/>
                          <w:i w:val="0"/>
                          <w:iCs w:val="0"/>
                        </w:rPr>
                      </w:pPr>
                      <w:r w:rsidRPr="00A96C22">
                        <w:rPr>
                          <w:rFonts w:asciiTheme="minorHAnsi" w:hAnsiTheme="minorHAnsi" w:cstheme="minorHAnsi"/>
                          <w:i w:val="0"/>
                          <w:iCs w:val="0"/>
                        </w:rPr>
                        <w:t xml:space="preserve">L’augmentation démographique y est deux fois plus rapide que celle du département, et la population </w:t>
                      </w:r>
                    </w:p>
                    <w:p w14:paraId="2BCC24CF" w14:textId="32D698AB" w:rsidR="004C05FA" w:rsidRDefault="004C05FA" w:rsidP="00D34B8E">
                      <w:pPr>
                        <w:pStyle w:val="Corpsdetexte"/>
                        <w:rPr>
                          <w:rFonts w:asciiTheme="minorHAnsi" w:hAnsiTheme="minorHAnsi" w:cstheme="minorHAnsi"/>
                          <w:i w:val="0"/>
                          <w:iCs w:val="0"/>
                        </w:rPr>
                      </w:pPr>
                      <w:r w:rsidRPr="00A96C22">
                        <w:rPr>
                          <w:rFonts w:asciiTheme="minorHAnsi" w:hAnsiTheme="minorHAnsi" w:cstheme="minorHAnsi"/>
                          <w:i w:val="0"/>
                          <w:iCs w:val="0"/>
                        </w:rPr>
                        <w:t>globalement plus jeune.</w:t>
                      </w:r>
                    </w:p>
                    <w:p w14:paraId="6F279051" w14:textId="77777777" w:rsidR="004C05FA" w:rsidRDefault="004C05FA"/>
                  </w:txbxContent>
                </v:textbox>
              </v:shape>
            </w:pict>
          </mc:Fallback>
        </mc:AlternateContent>
      </w:r>
    </w:p>
    <w:p w14:paraId="709A593F" w14:textId="242F5A5C" w:rsidR="00AB7D87" w:rsidRDefault="00AB7D87" w:rsidP="009F5B25">
      <w:pPr>
        <w:pStyle w:val="Corpsdetexte"/>
        <w:rPr>
          <w:rFonts w:asciiTheme="minorHAnsi" w:hAnsiTheme="minorHAnsi" w:cstheme="minorHAnsi"/>
          <w:i w:val="0"/>
          <w:iCs w:val="0"/>
        </w:rPr>
      </w:pPr>
    </w:p>
    <w:p w14:paraId="416A68AC" w14:textId="77777777" w:rsidR="00996C7C" w:rsidRDefault="00996C7C" w:rsidP="009F5B25">
      <w:pPr>
        <w:pStyle w:val="Corpsdetexte"/>
        <w:rPr>
          <w:rFonts w:asciiTheme="minorHAnsi" w:hAnsiTheme="minorHAnsi" w:cstheme="minorHAnsi"/>
          <w:i w:val="0"/>
          <w:iCs w:val="0"/>
        </w:rPr>
      </w:pPr>
    </w:p>
    <w:p w14:paraId="6C8FD0F4" w14:textId="77777777" w:rsidR="00996C7C" w:rsidRDefault="00996C7C" w:rsidP="009F5B25">
      <w:pPr>
        <w:pStyle w:val="Corpsdetexte"/>
        <w:rPr>
          <w:rFonts w:asciiTheme="minorHAnsi" w:hAnsiTheme="minorHAnsi" w:cstheme="minorHAnsi"/>
          <w:i w:val="0"/>
          <w:iCs w:val="0"/>
        </w:rPr>
      </w:pPr>
    </w:p>
    <w:p w14:paraId="714AED50" w14:textId="77777777" w:rsidR="00996C7C" w:rsidRDefault="00996C7C" w:rsidP="009F5B25">
      <w:pPr>
        <w:pStyle w:val="Corpsdetexte"/>
        <w:rPr>
          <w:rFonts w:asciiTheme="minorHAnsi" w:hAnsiTheme="minorHAnsi" w:cstheme="minorHAnsi"/>
          <w:i w:val="0"/>
          <w:iCs w:val="0"/>
        </w:rPr>
      </w:pPr>
    </w:p>
    <w:p w14:paraId="3FD6A86A" w14:textId="77777777" w:rsidR="00996C7C" w:rsidRDefault="00996C7C" w:rsidP="009F5B25">
      <w:pPr>
        <w:pStyle w:val="Corpsdetexte"/>
        <w:rPr>
          <w:rFonts w:asciiTheme="minorHAnsi" w:hAnsiTheme="minorHAnsi" w:cstheme="minorHAnsi"/>
          <w:i w:val="0"/>
          <w:iCs w:val="0"/>
        </w:rPr>
      </w:pPr>
    </w:p>
    <w:p w14:paraId="29778258" w14:textId="77777777" w:rsidR="00996C7C" w:rsidRDefault="00996C7C" w:rsidP="009F5B25">
      <w:pPr>
        <w:pStyle w:val="Corpsdetexte"/>
        <w:rPr>
          <w:rFonts w:asciiTheme="minorHAnsi" w:hAnsiTheme="minorHAnsi" w:cstheme="minorHAnsi"/>
          <w:i w:val="0"/>
          <w:iCs w:val="0"/>
        </w:rPr>
      </w:pPr>
    </w:p>
    <w:p w14:paraId="14793F68" w14:textId="77777777" w:rsidR="00996C7C" w:rsidRDefault="00996C7C" w:rsidP="009F5B25">
      <w:pPr>
        <w:pStyle w:val="Corpsdetexte"/>
        <w:rPr>
          <w:rFonts w:asciiTheme="minorHAnsi" w:hAnsiTheme="minorHAnsi" w:cstheme="minorHAnsi"/>
          <w:i w:val="0"/>
          <w:iCs w:val="0"/>
        </w:rPr>
      </w:pPr>
    </w:p>
    <w:p w14:paraId="3FA948FC" w14:textId="77777777" w:rsidR="00996C7C" w:rsidRDefault="00996C7C" w:rsidP="009F5B25">
      <w:pPr>
        <w:pStyle w:val="Corpsdetexte"/>
        <w:rPr>
          <w:rFonts w:asciiTheme="minorHAnsi" w:hAnsiTheme="minorHAnsi" w:cstheme="minorHAnsi"/>
          <w:i w:val="0"/>
          <w:iCs w:val="0"/>
        </w:rPr>
      </w:pPr>
    </w:p>
    <w:p w14:paraId="2CAAA67A" w14:textId="77777777" w:rsidR="00996C7C" w:rsidRDefault="00996C7C" w:rsidP="009F5B25">
      <w:pPr>
        <w:pStyle w:val="Corpsdetexte"/>
        <w:rPr>
          <w:rFonts w:asciiTheme="minorHAnsi" w:hAnsiTheme="minorHAnsi" w:cstheme="minorHAnsi"/>
          <w:i w:val="0"/>
          <w:iCs w:val="0"/>
        </w:rPr>
      </w:pPr>
    </w:p>
    <w:p w14:paraId="79FEE8D6" w14:textId="77777777" w:rsidR="00996C7C" w:rsidRDefault="00996C7C" w:rsidP="009F5B25">
      <w:pPr>
        <w:pStyle w:val="Corpsdetexte"/>
        <w:rPr>
          <w:rFonts w:asciiTheme="minorHAnsi" w:hAnsiTheme="minorHAnsi" w:cstheme="minorHAnsi"/>
          <w:i w:val="0"/>
          <w:iCs w:val="0"/>
        </w:rPr>
      </w:pPr>
    </w:p>
    <w:p w14:paraId="3A606EAB" w14:textId="77777777" w:rsidR="00996C7C" w:rsidRDefault="00996C7C" w:rsidP="009F5B25">
      <w:pPr>
        <w:pStyle w:val="Corpsdetexte"/>
        <w:rPr>
          <w:rFonts w:asciiTheme="minorHAnsi" w:hAnsiTheme="minorHAnsi" w:cstheme="minorHAnsi"/>
          <w:i w:val="0"/>
          <w:iCs w:val="0"/>
        </w:rPr>
      </w:pPr>
    </w:p>
    <w:p w14:paraId="46D1A4C1" w14:textId="77777777" w:rsidR="00996C7C" w:rsidRPr="007E2DA0" w:rsidRDefault="00996C7C" w:rsidP="009F5B25">
      <w:pPr>
        <w:pStyle w:val="Corpsdetexte"/>
        <w:rPr>
          <w:rFonts w:asciiTheme="minorHAnsi" w:hAnsiTheme="minorHAnsi" w:cstheme="minorHAnsi"/>
          <w:i w:val="0"/>
          <w:iCs w:val="0"/>
        </w:rPr>
      </w:pPr>
    </w:p>
    <w:p w14:paraId="2A83117F" w14:textId="77777777" w:rsidR="00F13666" w:rsidRDefault="00F13666" w:rsidP="009F5B25">
      <w:pPr>
        <w:pStyle w:val="Corpsdetexte"/>
        <w:rPr>
          <w:rFonts w:asciiTheme="minorHAnsi" w:hAnsiTheme="minorHAnsi" w:cstheme="minorHAnsi"/>
          <w:b/>
          <w:bCs/>
          <w:i w:val="0"/>
          <w:iCs w:val="0"/>
        </w:rPr>
      </w:pPr>
    </w:p>
    <w:p w14:paraId="706C0534" w14:textId="77777777" w:rsidR="00996C7C" w:rsidRDefault="00996C7C" w:rsidP="009F5B25">
      <w:pPr>
        <w:pStyle w:val="Corpsdetexte"/>
        <w:rPr>
          <w:rFonts w:asciiTheme="minorHAnsi" w:hAnsiTheme="minorHAnsi" w:cstheme="minorHAnsi"/>
          <w:b/>
          <w:bCs/>
          <w:i w:val="0"/>
          <w:iCs w:val="0"/>
        </w:rPr>
      </w:pPr>
    </w:p>
    <w:p w14:paraId="3F89A16B" w14:textId="77777777" w:rsidR="004C05FA" w:rsidRDefault="004C05FA" w:rsidP="009F5B25">
      <w:pPr>
        <w:pStyle w:val="Corpsdetexte"/>
        <w:rPr>
          <w:rFonts w:asciiTheme="minorHAnsi" w:hAnsiTheme="minorHAnsi" w:cstheme="minorHAnsi"/>
          <w:b/>
          <w:bCs/>
          <w:i w:val="0"/>
          <w:iCs w:val="0"/>
        </w:rPr>
      </w:pPr>
    </w:p>
    <w:p w14:paraId="5A8F0CC4" w14:textId="77777777" w:rsidR="004C05FA" w:rsidRDefault="004C05FA" w:rsidP="009F5B25">
      <w:pPr>
        <w:pStyle w:val="Corpsdetexte"/>
        <w:rPr>
          <w:rFonts w:asciiTheme="minorHAnsi" w:hAnsiTheme="minorHAnsi" w:cstheme="minorHAnsi"/>
          <w:b/>
          <w:bCs/>
          <w:i w:val="0"/>
          <w:iCs w:val="0"/>
        </w:rPr>
      </w:pPr>
    </w:p>
    <w:p w14:paraId="6791BDF8" w14:textId="77777777" w:rsidR="004C05FA" w:rsidRDefault="004C05FA" w:rsidP="009F5B25">
      <w:pPr>
        <w:pStyle w:val="Corpsdetexte"/>
        <w:rPr>
          <w:rFonts w:asciiTheme="minorHAnsi" w:hAnsiTheme="minorHAnsi" w:cstheme="minorHAnsi"/>
          <w:b/>
          <w:bCs/>
          <w:i w:val="0"/>
          <w:iCs w:val="0"/>
        </w:rPr>
      </w:pPr>
    </w:p>
    <w:p w14:paraId="6837C395" w14:textId="3CE991F8" w:rsidR="00996C7C" w:rsidRPr="00A96C22" w:rsidRDefault="00996C7C" w:rsidP="009F5B25">
      <w:pPr>
        <w:pStyle w:val="Corpsdetexte"/>
        <w:rPr>
          <w:rFonts w:asciiTheme="minorHAnsi" w:hAnsiTheme="minorHAnsi" w:cstheme="minorHAnsi"/>
          <w:b/>
          <w:bCs/>
          <w:i w:val="0"/>
          <w:iCs w:val="0"/>
        </w:rPr>
      </w:pPr>
      <w:r w:rsidRPr="00A96C22">
        <w:rPr>
          <w:rFonts w:asciiTheme="minorHAnsi" w:hAnsiTheme="minorHAnsi" w:cstheme="minorHAnsi"/>
          <w:b/>
          <w:bCs/>
          <w:i w:val="0"/>
          <w:iCs w:val="0"/>
        </w:rPr>
        <w:lastRenderedPageBreak/>
        <w:t xml:space="preserve">En chiffres </w:t>
      </w:r>
    </w:p>
    <w:p w14:paraId="3E5721BE" w14:textId="77777777" w:rsidR="00996C7C" w:rsidRPr="00A96C22" w:rsidRDefault="00996C7C" w:rsidP="009F5B25">
      <w:pPr>
        <w:pStyle w:val="Corpsdetexte"/>
        <w:numPr>
          <w:ilvl w:val="0"/>
          <w:numId w:val="11"/>
        </w:numPr>
        <w:rPr>
          <w:rFonts w:asciiTheme="minorHAnsi" w:hAnsiTheme="minorHAnsi" w:cstheme="minorHAnsi"/>
          <w:i w:val="0"/>
          <w:iCs w:val="0"/>
        </w:rPr>
      </w:pPr>
      <w:r w:rsidRPr="00A96C22">
        <w:rPr>
          <w:rFonts w:asciiTheme="minorHAnsi" w:hAnsiTheme="minorHAnsi" w:cstheme="minorHAnsi"/>
          <w:i w:val="0"/>
          <w:iCs w:val="0"/>
        </w:rPr>
        <w:t>7 communes</w:t>
      </w:r>
    </w:p>
    <w:p w14:paraId="2FB63E1B" w14:textId="77777777" w:rsidR="00996C7C" w:rsidRPr="00A96C22" w:rsidRDefault="00996C7C" w:rsidP="009F5B25">
      <w:pPr>
        <w:pStyle w:val="Corpsdetexte"/>
        <w:numPr>
          <w:ilvl w:val="0"/>
          <w:numId w:val="11"/>
        </w:numPr>
        <w:rPr>
          <w:rFonts w:asciiTheme="minorHAnsi" w:hAnsiTheme="minorHAnsi" w:cstheme="minorHAnsi"/>
          <w:i w:val="0"/>
          <w:iCs w:val="0"/>
        </w:rPr>
      </w:pPr>
      <w:r w:rsidRPr="00A96C22">
        <w:rPr>
          <w:rFonts w:asciiTheme="minorHAnsi" w:hAnsiTheme="minorHAnsi" w:cstheme="minorHAnsi"/>
          <w:i w:val="0"/>
          <w:iCs w:val="0"/>
        </w:rPr>
        <w:t>16 212 habitants (Source : INSEE 2024 / date de référence statistique : 1er janvier 2021)</w:t>
      </w:r>
    </w:p>
    <w:p w14:paraId="7D79619B" w14:textId="77777777" w:rsidR="00996C7C" w:rsidRPr="00A96C22" w:rsidRDefault="00996C7C" w:rsidP="009F5B25">
      <w:pPr>
        <w:pStyle w:val="Corpsdetexte"/>
        <w:numPr>
          <w:ilvl w:val="0"/>
          <w:numId w:val="11"/>
        </w:numPr>
        <w:rPr>
          <w:rFonts w:asciiTheme="minorHAnsi" w:hAnsiTheme="minorHAnsi" w:cstheme="minorHAnsi"/>
          <w:i w:val="0"/>
          <w:iCs w:val="0"/>
        </w:rPr>
      </w:pPr>
      <w:r w:rsidRPr="00A96C22">
        <w:rPr>
          <w:rFonts w:asciiTheme="minorHAnsi" w:hAnsiTheme="minorHAnsi" w:cstheme="minorHAnsi"/>
          <w:i w:val="0"/>
          <w:iCs w:val="0"/>
        </w:rPr>
        <w:t>27 572 hectares dont 96</w:t>
      </w:r>
      <w:r w:rsidRPr="007E2DA0">
        <w:rPr>
          <w:rFonts w:asciiTheme="minorHAnsi" w:hAnsiTheme="minorHAnsi" w:cstheme="minorHAnsi"/>
          <w:i w:val="0"/>
          <w:iCs w:val="0"/>
        </w:rPr>
        <w:t xml:space="preserve"> </w:t>
      </w:r>
      <w:r w:rsidRPr="00A96C22">
        <w:rPr>
          <w:rFonts w:asciiTheme="minorHAnsi" w:hAnsiTheme="minorHAnsi" w:cstheme="minorHAnsi"/>
          <w:i w:val="0"/>
          <w:iCs w:val="0"/>
        </w:rPr>
        <w:t>% de terres agricoles ou naturelles</w:t>
      </w:r>
    </w:p>
    <w:p w14:paraId="34A2624F" w14:textId="77777777" w:rsidR="00996C7C" w:rsidRPr="00A96C22" w:rsidRDefault="00996C7C" w:rsidP="009F5B25">
      <w:pPr>
        <w:pStyle w:val="Corpsdetexte"/>
        <w:numPr>
          <w:ilvl w:val="0"/>
          <w:numId w:val="11"/>
        </w:numPr>
        <w:rPr>
          <w:rFonts w:asciiTheme="minorHAnsi" w:hAnsiTheme="minorHAnsi" w:cstheme="minorHAnsi"/>
          <w:i w:val="0"/>
          <w:iCs w:val="0"/>
        </w:rPr>
      </w:pPr>
      <w:r w:rsidRPr="00A96C22">
        <w:rPr>
          <w:rFonts w:asciiTheme="minorHAnsi" w:hAnsiTheme="minorHAnsi" w:cstheme="minorHAnsi"/>
          <w:i w:val="0"/>
          <w:iCs w:val="0"/>
        </w:rPr>
        <w:t>59 habitants au km²</w:t>
      </w:r>
    </w:p>
    <w:p w14:paraId="54A232DC" w14:textId="77777777" w:rsidR="00996C7C" w:rsidRPr="00A96C22" w:rsidRDefault="00996C7C" w:rsidP="009F5B25">
      <w:pPr>
        <w:pStyle w:val="Corpsdetexte"/>
        <w:numPr>
          <w:ilvl w:val="0"/>
          <w:numId w:val="11"/>
        </w:numPr>
        <w:rPr>
          <w:rFonts w:asciiTheme="minorHAnsi" w:hAnsiTheme="minorHAnsi" w:cstheme="minorHAnsi"/>
          <w:i w:val="0"/>
          <w:iCs w:val="0"/>
        </w:rPr>
      </w:pPr>
      <w:r w:rsidRPr="00A96C22">
        <w:rPr>
          <w:rFonts w:asciiTheme="minorHAnsi" w:hAnsiTheme="minorHAnsi" w:cstheme="minorHAnsi"/>
          <w:i w:val="0"/>
          <w:iCs w:val="0"/>
        </w:rPr>
        <w:t>7 103 foyers en 2018</w:t>
      </w:r>
    </w:p>
    <w:p w14:paraId="6D860AAB" w14:textId="77777777" w:rsidR="00996C7C" w:rsidRPr="00A96C22" w:rsidRDefault="00996C7C" w:rsidP="009F5B25">
      <w:pPr>
        <w:pStyle w:val="Corpsdetexte"/>
        <w:numPr>
          <w:ilvl w:val="0"/>
          <w:numId w:val="11"/>
        </w:numPr>
        <w:rPr>
          <w:rFonts w:asciiTheme="minorHAnsi" w:hAnsiTheme="minorHAnsi" w:cstheme="minorHAnsi"/>
          <w:i w:val="0"/>
          <w:iCs w:val="0"/>
        </w:rPr>
      </w:pPr>
      <w:r w:rsidRPr="00A96C22">
        <w:rPr>
          <w:rFonts w:asciiTheme="minorHAnsi" w:hAnsiTheme="minorHAnsi" w:cstheme="minorHAnsi"/>
          <w:i w:val="0"/>
          <w:iCs w:val="0"/>
        </w:rPr>
        <w:t>956 établissements économiques</w:t>
      </w:r>
    </w:p>
    <w:p w14:paraId="4A543FC7" w14:textId="77777777" w:rsidR="00996C7C" w:rsidRPr="00A96C22" w:rsidRDefault="00996C7C" w:rsidP="009F5B25">
      <w:pPr>
        <w:pStyle w:val="Corpsdetexte"/>
        <w:numPr>
          <w:ilvl w:val="0"/>
          <w:numId w:val="11"/>
        </w:numPr>
        <w:rPr>
          <w:rFonts w:asciiTheme="minorHAnsi" w:hAnsiTheme="minorHAnsi" w:cstheme="minorHAnsi"/>
          <w:i w:val="0"/>
          <w:iCs w:val="0"/>
        </w:rPr>
      </w:pPr>
      <w:r w:rsidRPr="00A96C22">
        <w:rPr>
          <w:rFonts w:asciiTheme="minorHAnsi" w:hAnsiTheme="minorHAnsi" w:cstheme="minorHAnsi"/>
          <w:i w:val="0"/>
          <w:iCs w:val="0"/>
        </w:rPr>
        <w:t>3 931 emplois</w:t>
      </w:r>
    </w:p>
    <w:p w14:paraId="1D1F804C" w14:textId="77777777" w:rsidR="00996C7C" w:rsidRDefault="00996C7C" w:rsidP="009F5B25">
      <w:pPr>
        <w:pStyle w:val="Corpsdetexte"/>
        <w:numPr>
          <w:ilvl w:val="0"/>
          <w:numId w:val="11"/>
        </w:numPr>
        <w:rPr>
          <w:rFonts w:asciiTheme="minorHAnsi" w:hAnsiTheme="minorHAnsi" w:cstheme="minorHAnsi"/>
          <w:i w:val="0"/>
          <w:iCs w:val="0"/>
        </w:rPr>
      </w:pPr>
      <w:r w:rsidRPr="00A96C22">
        <w:rPr>
          <w:rFonts w:asciiTheme="minorHAnsi" w:hAnsiTheme="minorHAnsi" w:cstheme="minorHAnsi"/>
          <w:i w:val="0"/>
          <w:iCs w:val="0"/>
        </w:rPr>
        <w:t>1 907 enfants scolarisés en maternelle et élémentaire à la rentrée 2020-2021</w:t>
      </w:r>
    </w:p>
    <w:p w14:paraId="62B57145" w14:textId="77777777" w:rsidR="00A96C22" w:rsidRPr="007E2DA0" w:rsidRDefault="00A96C22" w:rsidP="009F5B25">
      <w:pPr>
        <w:pStyle w:val="Corpsdetexte"/>
        <w:rPr>
          <w:rFonts w:asciiTheme="minorHAnsi" w:hAnsiTheme="minorHAnsi" w:cstheme="minorHAnsi"/>
          <w:color w:val="FF0000"/>
        </w:rPr>
      </w:pPr>
    </w:p>
    <w:p w14:paraId="25A80068" w14:textId="77777777" w:rsidR="00EB5457" w:rsidRPr="00D75776" w:rsidRDefault="00144AF2" w:rsidP="009F5B25">
      <w:pPr>
        <w:spacing w:after="0" w:line="240" w:lineRule="auto"/>
        <w:jc w:val="both"/>
        <w:rPr>
          <w:rFonts w:cstheme="minorHAnsi"/>
          <w:color w:val="000000" w:themeColor="text1"/>
          <w:sz w:val="24"/>
          <w:szCs w:val="24"/>
        </w:rPr>
      </w:pPr>
      <w:bookmarkStart w:id="0" w:name="__DdeLink__153_734708469"/>
      <w:bookmarkEnd w:id="0"/>
      <w:r w:rsidRPr="00D75776">
        <w:rPr>
          <w:rFonts w:cstheme="minorHAnsi"/>
          <w:b/>
          <w:bCs/>
          <w:color w:val="000000" w:themeColor="text1"/>
          <w:sz w:val="24"/>
          <w:szCs w:val="24"/>
        </w:rPr>
        <w:t xml:space="preserve">Structures présentes sur le territoire, dans le champ culturel, social et éducatif : </w:t>
      </w:r>
    </w:p>
    <w:p w14:paraId="39246BA6" w14:textId="04AA48A1" w:rsidR="00EB5457" w:rsidRPr="002443DC" w:rsidRDefault="00144AF2" w:rsidP="009F5B25">
      <w:pPr>
        <w:pStyle w:val="Paragraphedeliste"/>
        <w:numPr>
          <w:ilvl w:val="0"/>
          <w:numId w:val="8"/>
        </w:numPr>
        <w:spacing w:after="0" w:line="240" w:lineRule="auto"/>
        <w:jc w:val="both"/>
        <w:rPr>
          <w:rFonts w:cstheme="minorHAnsi"/>
        </w:rPr>
      </w:pPr>
      <w:r w:rsidRPr="002443DC">
        <w:rPr>
          <w:rFonts w:cstheme="minorHAnsi"/>
          <w:color w:val="000000" w:themeColor="text1"/>
          <w:sz w:val="24"/>
          <w:szCs w:val="24"/>
        </w:rPr>
        <w:t>13 écoles élémentaires</w:t>
      </w:r>
    </w:p>
    <w:p w14:paraId="45429F4A" w14:textId="0D6F21A1" w:rsidR="00EB5457" w:rsidRPr="002443DC" w:rsidRDefault="00144AF2" w:rsidP="009F5B25">
      <w:pPr>
        <w:pStyle w:val="Paragraphedeliste"/>
        <w:numPr>
          <w:ilvl w:val="0"/>
          <w:numId w:val="8"/>
        </w:numPr>
        <w:spacing w:after="0" w:line="240" w:lineRule="auto"/>
        <w:jc w:val="both"/>
        <w:rPr>
          <w:rFonts w:cstheme="minorHAnsi"/>
          <w:color w:val="000000" w:themeColor="text1"/>
          <w:sz w:val="24"/>
          <w:szCs w:val="24"/>
        </w:rPr>
      </w:pPr>
      <w:r w:rsidRPr="002443DC">
        <w:rPr>
          <w:rFonts w:cstheme="minorHAnsi"/>
          <w:color w:val="000000" w:themeColor="text1"/>
          <w:sz w:val="24"/>
          <w:szCs w:val="24"/>
        </w:rPr>
        <w:t>2 collèges</w:t>
      </w:r>
    </w:p>
    <w:p w14:paraId="27E5A783" w14:textId="09A59E22" w:rsidR="00EB5457" w:rsidRPr="002443DC" w:rsidRDefault="00144AF2" w:rsidP="009F5B25">
      <w:pPr>
        <w:pStyle w:val="Paragraphedeliste"/>
        <w:numPr>
          <w:ilvl w:val="0"/>
          <w:numId w:val="8"/>
        </w:numPr>
        <w:spacing w:after="0" w:line="240" w:lineRule="auto"/>
        <w:jc w:val="both"/>
        <w:rPr>
          <w:rFonts w:cstheme="minorHAnsi"/>
          <w:color w:val="000000" w:themeColor="text1"/>
          <w:sz w:val="24"/>
          <w:szCs w:val="24"/>
        </w:rPr>
      </w:pPr>
      <w:r w:rsidRPr="002443DC">
        <w:rPr>
          <w:rFonts w:cstheme="minorHAnsi"/>
          <w:color w:val="000000" w:themeColor="text1"/>
          <w:sz w:val="24"/>
          <w:szCs w:val="24"/>
        </w:rPr>
        <w:t>2 établissements d’accueil Petite Enfance</w:t>
      </w:r>
    </w:p>
    <w:p w14:paraId="305806F6" w14:textId="10578FB5" w:rsidR="00EB5457" w:rsidRPr="002443DC" w:rsidRDefault="00144AF2" w:rsidP="009F5B25">
      <w:pPr>
        <w:pStyle w:val="Paragraphedeliste"/>
        <w:numPr>
          <w:ilvl w:val="0"/>
          <w:numId w:val="8"/>
        </w:numPr>
        <w:spacing w:after="0" w:line="240" w:lineRule="auto"/>
        <w:jc w:val="both"/>
        <w:rPr>
          <w:rFonts w:cstheme="minorHAnsi"/>
          <w:color w:val="000000" w:themeColor="text1"/>
          <w:sz w:val="24"/>
          <w:szCs w:val="24"/>
        </w:rPr>
      </w:pPr>
      <w:r w:rsidRPr="002443DC">
        <w:rPr>
          <w:rFonts w:cstheme="minorHAnsi"/>
          <w:color w:val="000000" w:themeColor="text1"/>
          <w:sz w:val="24"/>
          <w:szCs w:val="24"/>
        </w:rPr>
        <w:t>4 ALSH (Accueil de Loisirs sans Hébergements)</w:t>
      </w:r>
    </w:p>
    <w:p w14:paraId="3C0FD1F3" w14:textId="7253AE97" w:rsidR="00EB5457" w:rsidRPr="002443DC" w:rsidRDefault="00144AF2" w:rsidP="009F5B25">
      <w:pPr>
        <w:pStyle w:val="Paragraphedeliste"/>
        <w:numPr>
          <w:ilvl w:val="0"/>
          <w:numId w:val="8"/>
        </w:numPr>
        <w:spacing w:after="0" w:line="240" w:lineRule="auto"/>
        <w:jc w:val="both"/>
        <w:rPr>
          <w:rFonts w:cstheme="minorHAnsi"/>
          <w:color w:val="000000" w:themeColor="text1"/>
          <w:sz w:val="24"/>
          <w:szCs w:val="24"/>
        </w:rPr>
      </w:pPr>
      <w:r w:rsidRPr="002443DC">
        <w:rPr>
          <w:rFonts w:cstheme="minorHAnsi"/>
          <w:color w:val="000000" w:themeColor="text1"/>
          <w:sz w:val="24"/>
          <w:szCs w:val="24"/>
        </w:rPr>
        <w:t>1 centre socio-culturel</w:t>
      </w:r>
    </w:p>
    <w:p w14:paraId="45F6352A" w14:textId="7633486E" w:rsidR="00EB5457" w:rsidRPr="002443DC" w:rsidRDefault="00144AF2" w:rsidP="009F5B25">
      <w:pPr>
        <w:pStyle w:val="Paragraphedeliste"/>
        <w:numPr>
          <w:ilvl w:val="0"/>
          <w:numId w:val="8"/>
        </w:numPr>
        <w:spacing w:after="0" w:line="240" w:lineRule="auto"/>
        <w:jc w:val="both"/>
        <w:rPr>
          <w:rFonts w:cstheme="minorHAnsi"/>
          <w:color w:val="000000" w:themeColor="text1"/>
          <w:sz w:val="24"/>
          <w:szCs w:val="24"/>
        </w:rPr>
      </w:pPr>
      <w:r w:rsidRPr="002443DC">
        <w:rPr>
          <w:rFonts w:cstheme="minorHAnsi"/>
          <w:color w:val="000000" w:themeColor="text1"/>
          <w:sz w:val="24"/>
          <w:szCs w:val="24"/>
        </w:rPr>
        <w:t>1 foyer des jeunes travailleurs</w:t>
      </w:r>
    </w:p>
    <w:p w14:paraId="11625697" w14:textId="1CF142AB" w:rsidR="00EB5457" w:rsidRPr="002443DC" w:rsidRDefault="00144AF2" w:rsidP="009F5B25">
      <w:pPr>
        <w:pStyle w:val="Paragraphedeliste"/>
        <w:numPr>
          <w:ilvl w:val="0"/>
          <w:numId w:val="8"/>
        </w:numPr>
        <w:spacing w:after="0" w:line="240" w:lineRule="auto"/>
        <w:jc w:val="both"/>
        <w:rPr>
          <w:rFonts w:cstheme="minorHAnsi"/>
          <w:color w:val="000000" w:themeColor="text1"/>
          <w:sz w:val="24"/>
          <w:szCs w:val="24"/>
        </w:rPr>
      </w:pPr>
      <w:r w:rsidRPr="002443DC">
        <w:rPr>
          <w:rFonts w:cstheme="minorHAnsi"/>
          <w:color w:val="000000" w:themeColor="text1"/>
          <w:sz w:val="24"/>
          <w:szCs w:val="24"/>
        </w:rPr>
        <w:t>1 Service Emploi intercommunal et une antenne Mission Locale</w:t>
      </w:r>
    </w:p>
    <w:p w14:paraId="04A09987" w14:textId="3417B6B7" w:rsidR="00EB5457" w:rsidRPr="002443DC" w:rsidRDefault="00144AF2" w:rsidP="009F5B25">
      <w:pPr>
        <w:pStyle w:val="Paragraphedeliste"/>
        <w:numPr>
          <w:ilvl w:val="0"/>
          <w:numId w:val="8"/>
        </w:numPr>
        <w:spacing w:after="0" w:line="240" w:lineRule="auto"/>
        <w:jc w:val="both"/>
        <w:rPr>
          <w:rFonts w:cstheme="minorHAnsi"/>
          <w:color w:val="000000" w:themeColor="text1"/>
          <w:sz w:val="24"/>
          <w:szCs w:val="24"/>
        </w:rPr>
      </w:pPr>
      <w:r w:rsidRPr="002443DC">
        <w:rPr>
          <w:rFonts w:cstheme="minorHAnsi"/>
          <w:color w:val="000000" w:themeColor="text1"/>
          <w:sz w:val="24"/>
          <w:szCs w:val="24"/>
        </w:rPr>
        <w:t>Des associations dans le secteur social (dont ESPOIR, association d’insertion par l’activité économique, AIRE, chantier d’insertion, ...)</w:t>
      </w:r>
    </w:p>
    <w:p w14:paraId="53F18113" w14:textId="6516BBA3" w:rsidR="00F13666" w:rsidRPr="002443DC" w:rsidRDefault="00F13666" w:rsidP="009F5B25">
      <w:pPr>
        <w:pStyle w:val="Paragraphedeliste"/>
        <w:numPr>
          <w:ilvl w:val="0"/>
          <w:numId w:val="8"/>
        </w:numPr>
        <w:spacing w:after="0" w:line="240" w:lineRule="auto"/>
        <w:jc w:val="both"/>
        <w:rPr>
          <w:rFonts w:cstheme="minorHAnsi"/>
          <w:color w:val="000000" w:themeColor="text1"/>
          <w:sz w:val="24"/>
          <w:szCs w:val="24"/>
        </w:rPr>
      </w:pPr>
      <w:r w:rsidRPr="002443DC">
        <w:rPr>
          <w:rFonts w:cstheme="minorHAnsi"/>
          <w:color w:val="000000" w:themeColor="text1"/>
          <w:sz w:val="24"/>
          <w:szCs w:val="24"/>
        </w:rPr>
        <w:t>1 EPHAD et des résidences retraites</w:t>
      </w:r>
    </w:p>
    <w:p w14:paraId="202E8C23" w14:textId="2CD3361F" w:rsidR="00EB5457" w:rsidRPr="002443DC" w:rsidRDefault="002443DC" w:rsidP="009F5B25">
      <w:pPr>
        <w:pStyle w:val="Paragraphedeliste"/>
        <w:numPr>
          <w:ilvl w:val="0"/>
          <w:numId w:val="8"/>
        </w:numPr>
        <w:spacing w:after="0" w:line="240" w:lineRule="auto"/>
        <w:jc w:val="both"/>
        <w:rPr>
          <w:rFonts w:cstheme="minorHAnsi"/>
          <w:color w:val="000000" w:themeColor="text1"/>
          <w:sz w:val="24"/>
          <w:szCs w:val="24"/>
        </w:rPr>
      </w:pPr>
      <w:r w:rsidRPr="002443DC">
        <w:rPr>
          <w:rFonts w:cstheme="minorHAnsi"/>
          <w:color w:val="000000" w:themeColor="text1"/>
          <w:sz w:val="24"/>
          <w:szCs w:val="24"/>
        </w:rPr>
        <w:t>7</w:t>
      </w:r>
      <w:r w:rsidR="00144AF2" w:rsidRPr="002443DC">
        <w:rPr>
          <w:rFonts w:cstheme="minorHAnsi"/>
          <w:color w:val="000000" w:themeColor="text1"/>
          <w:sz w:val="24"/>
          <w:szCs w:val="24"/>
        </w:rPr>
        <w:t xml:space="preserve"> bibliothèques en réseau</w:t>
      </w:r>
    </w:p>
    <w:p w14:paraId="34C2E81E" w14:textId="712170B6" w:rsidR="00EB5457" w:rsidRPr="002443DC" w:rsidRDefault="00144AF2" w:rsidP="009F5B25">
      <w:pPr>
        <w:pStyle w:val="Paragraphedeliste"/>
        <w:numPr>
          <w:ilvl w:val="0"/>
          <w:numId w:val="8"/>
        </w:numPr>
        <w:spacing w:after="0" w:line="240" w:lineRule="auto"/>
        <w:jc w:val="both"/>
        <w:rPr>
          <w:rFonts w:cstheme="minorHAnsi"/>
          <w:color w:val="000000" w:themeColor="text1"/>
          <w:sz w:val="24"/>
          <w:szCs w:val="24"/>
        </w:rPr>
      </w:pPr>
      <w:r w:rsidRPr="002443DC">
        <w:rPr>
          <w:rFonts w:cstheme="minorHAnsi"/>
          <w:color w:val="000000" w:themeColor="text1"/>
          <w:sz w:val="24"/>
          <w:szCs w:val="24"/>
        </w:rPr>
        <w:t>1 Cybercentre</w:t>
      </w:r>
    </w:p>
    <w:p w14:paraId="0563DA7E" w14:textId="2A47F8D7" w:rsidR="00BB261D" w:rsidRPr="00BB261D" w:rsidRDefault="00AB7D87" w:rsidP="009F5B25">
      <w:pPr>
        <w:pStyle w:val="Paragraphedeliste"/>
        <w:numPr>
          <w:ilvl w:val="0"/>
          <w:numId w:val="8"/>
        </w:numPr>
        <w:spacing w:after="0" w:line="240" w:lineRule="auto"/>
        <w:jc w:val="both"/>
        <w:rPr>
          <w:rFonts w:cstheme="minorHAnsi"/>
          <w:color w:val="000000" w:themeColor="text1"/>
          <w:sz w:val="24"/>
          <w:szCs w:val="24"/>
        </w:rPr>
      </w:pPr>
      <w:r w:rsidRPr="002443DC">
        <w:rPr>
          <w:rFonts w:cstheme="minorHAnsi"/>
          <w:color w:val="000000" w:themeColor="text1"/>
          <w:sz w:val="24"/>
          <w:szCs w:val="24"/>
        </w:rPr>
        <w:t xml:space="preserve">Environ 25 </w:t>
      </w:r>
      <w:r w:rsidR="00144AF2" w:rsidRPr="002443DC">
        <w:rPr>
          <w:rFonts w:cstheme="minorHAnsi"/>
          <w:color w:val="000000" w:themeColor="text1"/>
          <w:sz w:val="24"/>
          <w:szCs w:val="24"/>
        </w:rPr>
        <w:t>associations culturelles</w:t>
      </w:r>
      <w:r w:rsidR="00BB261D">
        <w:rPr>
          <w:rFonts w:cstheme="minorHAnsi"/>
          <w:color w:val="000000" w:themeColor="text1"/>
          <w:sz w:val="24"/>
          <w:szCs w:val="24"/>
        </w:rPr>
        <w:t xml:space="preserve"> principalement dans le champ du spectacle vivant. 1 association de sauvegarde du patrimoine agricole</w:t>
      </w:r>
    </w:p>
    <w:p w14:paraId="6A586AB2" w14:textId="2946CE10" w:rsidR="00320786" w:rsidRDefault="00320786" w:rsidP="009F5B25">
      <w:pPr>
        <w:pStyle w:val="Paragraphedeliste"/>
        <w:numPr>
          <w:ilvl w:val="0"/>
          <w:numId w:val="8"/>
        </w:numPr>
        <w:spacing w:after="0" w:line="240" w:lineRule="auto"/>
        <w:jc w:val="both"/>
        <w:rPr>
          <w:rFonts w:cstheme="minorHAnsi"/>
          <w:color w:val="000000" w:themeColor="text1"/>
          <w:sz w:val="24"/>
          <w:szCs w:val="24"/>
        </w:rPr>
      </w:pPr>
      <w:r>
        <w:rPr>
          <w:rFonts w:cstheme="minorHAnsi"/>
          <w:color w:val="000000" w:themeColor="text1"/>
          <w:sz w:val="24"/>
          <w:szCs w:val="24"/>
        </w:rPr>
        <w:t>1 cinéma associatif, Le Nozek, qui porte un festival « Le Cinéma est dans le pré » en novembre de chaque année</w:t>
      </w:r>
    </w:p>
    <w:p w14:paraId="13AAAE43" w14:textId="77777777" w:rsidR="00A032F2" w:rsidRPr="00D75776" w:rsidRDefault="00A032F2" w:rsidP="009F5B25">
      <w:pPr>
        <w:pStyle w:val="Paragraphedeliste"/>
        <w:spacing w:after="0" w:line="240" w:lineRule="auto"/>
        <w:jc w:val="both"/>
        <w:rPr>
          <w:rFonts w:cstheme="minorHAnsi"/>
          <w:color w:val="000000" w:themeColor="text1"/>
          <w:sz w:val="24"/>
          <w:szCs w:val="24"/>
        </w:rPr>
      </w:pPr>
    </w:p>
    <w:p w14:paraId="4298F0B7" w14:textId="77777777" w:rsidR="00EB5457" w:rsidRPr="00D75776" w:rsidRDefault="00144AF2" w:rsidP="009F5B25">
      <w:pPr>
        <w:spacing w:after="0" w:line="240" w:lineRule="auto"/>
        <w:jc w:val="both"/>
        <w:rPr>
          <w:rFonts w:cstheme="minorHAnsi"/>
          <w:b/>
          <w:bCs/>
          <w:color w:val="000000" w:themeColor="text1"/>
          <w:sz w:val="24"/>
          <w:szCs w:val="24"/>
        </w:rPr>
      </w:pPr>
      <w:r w:rsidRPr="00D75776">
        <w:rPr>
          <w:rFonts w:cstheme="minorHAnsi"/>
          <w:b/>
          <w:bCs/>
          <w:color w:val="000000" w:themeColor="text1"/>
          <w:sz w:val="24"/>
          <w:szCs w:val="24"/>
        </w:rPr>
        <w:t>Sites patrimoniaux</w:t>
      </w:r>
    </w:p>
    <w:p w14:paraId="00577187" w14:textId="40BB75C0" w:rsidR="00EB5457" w:rsidRPr="002443DC" w:rsidRDefault="00144AF2" w:rsidP="009F5B25">
      <w:pPr>
        <w:pStyle w:val="Paragraphedeliste"/>
        <w:numPr>
          <w:ilvl w:val="0"/>
          <w:numId w:val="9"/>
        </w:numPr>
        <w:spacing w:after="0" w:line="240" w:lineRule="auto"/>
        <w:jc w:val="both"/>
        <w:rPr>
          <w:rFonts w:cstheme="minorHAnsi"/>
          <w:color w:val="000000" w:themeColor="text1"/>
          <w:sz w:val="24"/>
          <w:szCs w:val="24"/>
        </w:rPr>
      </w:pPr>
      <w:r w:rsidRPr="002443DC">
        <w:rPr>
          <w:rFonts w:cstheme="minorHAnsi"/>
          <w:color w:val="000000" w:themeColor="text1"/>
          <w:sz w:val="24"/>
          <w:szCs w:val="24"/>
        </w:rPr>
        <w:t xml:space="preserve">Enclos du </w:t>
      </w:r>
      <w:r w:rsidR="00F13666" w:rsidRPr="002443DC">
        <w:rPr>
          <w:rFonts w:cstheme="minorHAnsi"/>
          <w:color w:val="000000" w:themeColor="text1"/>
          <w:sz w:val="24"/>
          <w:szCs w:val="24"/>
        </w:rPr>
        <w:t>vieux</w:t>
      </w:r>
      <w:r w:rsidRPr="002443DC">
        <w:rPr>
          <w:rFonts w:cstheme="minorHAnsi"/>
          <w:color w:val="000000" w:themeColor="text1"/>
          <w:sz w:val="24"/>
          <w:szCs w:val="24"/>
        </w:rPr>
        <w:t xml:space="preserve"> bourg à Nozay, ancien enclos paroissial et église du 12è/15è/19è</w:t>
      </w:r>
    </w:p>
    <w:p w14:paraId="35AB01BD" w14:textId="77777777" w:rsidR="00EB5457" w:rsidRPr="002443DC" w:rsidRDefault="00144AF2" w:rsidP="009F5B25">
      <w:pPr>
        <w:pStyle w:val="Paragraphedeliste"/>
        <w:numPr>
          <w:ilvl w:val="0"/>
          <w:numId w:val="9"/>
        </w:numPr>
        <w:spacing w:after="0" w:line="240" w:lineRule="auto"/>
        <w:jc w:val="both"/>
        <w:rPr>
          <w:rFonts w:cstheme="minorHAnsi"/>
          <w:color w:val="000000" w:themeColor="text1"/>
          <w:sz w:val="24"/>
          <w:szCs w:val="24"/>
        </w:rPr>
      </w:pPr>
      <w:r w:rsidRPr="002443DC">
        <w:rPr>
          <w:rFonts w:cstheme="minorHAnsi"/>
          <w:color w:val="000000" w:themeColor="text1"/>
          <w:sz w:val="24"/>
          <w:szCs w:val="24"/>
        </w:rPr>
        <w:t>Carrière du parc à Nozay (ancienne carrière de schiste)</w:t>
      </w:r>
    </w:p>
    <w:p w14:paraId="7C6E8441" w14:textId="6B36E4D5" w:rsidR="00EB5457" w:rsidRPr="002443DC" w:rsidRDefault="00144AF2" w:rsidP="009F5B25">
      <w:pPr>
        <w:pStyle w:val="Paragraphedeliste"/>
        <w:numPr>
          <w:ilvl w:val="0"/>
          <w:numId w:val="9"/>
        </w:numPr>
        <w:spacing w:after="0" w:line="240" w:lineRule="auto"/>
        <w:jc w:val="both"/>
        <w:rPr>
          <w:rFonts w:cstheme="minorHAnsi"/>
          <w:color w:val="000000" w:themeColor="text1"/>
          <w:sz w:val="24"/>
          <w:szCs w:val="24"/>
        </w:rPr>
      </w:pPr>
      <w:r w:rsidRPr="002443DC">
        <w:rPr>
          <w:rFonts w:cstheme="minorHAnsi"/>
          <w:color w:val="000000" w:themeColor="text1"/>
          <w:sz w:val="24"/>
          <w:szCs w:val="24"/>
        </w:rPr>
        <w:t>Terril et étang de la Mine à Abbaretz</w:t>
      </w:r>
    </w:p>
    <w:p w14:paraId="36D49C9D" w14:textId="77777777" w:rsidR="00EB5457" w:rsidRPr="002443DC" w:rsidRDefault="00144AF2" w:rsidP="009F5B25">
      <w:pPr>
        <w:pStyle w:val="Paragraphedeliste"/>
        <w:numPr>
          <w:ilvl w:val="0"/>
          <w:numId w:val="9"/>
        </w:numPr>
        <w:spacing w:after="0" w:line="240" w:lineRule="auto"/>
        <w:jc w:val="both"/>
        <w:rPr>
          <w:rFonts w:cstheme="minorHAnsi"/>
          <w:color w:val="000000" w:themeColor="text1"/>
          <w:sz w:val="24"/>
          <w:szCs w:val="24"/>
        </w:rPr>
      </w:pPr>
      <w:r w:rsidRPr="002443DC">
        <w:rPr>
          <w:rFonts w:cstheme="minorHAnsi"/>
          <w:color w:val="000000" w:themeColor="text1"/>
          <w:sz w:val="24"/>
          <w:szCs w:val="24"/>
        </w:rPr>
        <w:t>Maquis de Saffré</w:t>
      </w:r>
    </w:p>
    <w:p w14:paraId="1588F533" w14:textId="77777777" w:rsidR="00EB5457" w:rsidRPr="002443DC" w:rsidRDefault="00144AF2" w:rsidP="009F5B25">
      <w:pPr>
        <w:pStyle w:val="Paragraphedeliste"/>
        <w:numPr>
          <w:ilvl w:val="0"/>
          <w:numId w:val="9"/>
        </w:numPr>
        <w:spacing w:after="0" w:line="240" w:lineRule="auto"/>
        <w:jc w:val="both"/>
        <w:rPr>
          <w:rFonts w:cstheme="minorHAnsi"/>
          <w:color w:val="000000" w:themeColor="text1"/>
          <w:sz w:val="24"/>
          <w:szCs w:val="24"/>
        </w:rPr>
      </w:pPr>
      <w:r w:rsidRPr="002443DC">
        <w:rPr>
          <w:rFonts w:cstheme="minorHAnsi"/>
          <w:color w:val="000000" w:themeColor="text1"/>
          <w:sz w:val="24"/>
          <w:szCs w:val="24"/>
        </w:rPr>
        <w:t>Château de Saffré et son jardin fleuri</w:t>
      </w:r>
    </w:p>
    <w:p w14:paraId="423367EA" w14:textId="77777777" w:rsidR="00EB5457" w:rsidRPr="002443DC" w:rsidRDefault="00144AF2" w:rsidP="009F5B25">
      <w:pPr>
        <w:pStyle w:val="Paragraphedeliste"/>
        <w:numPr>
          <w:ilvl w:val="0"/>
          <w:numId w:val="9"/>
        </w:numPr>
        <w:spacing w:after="0" w:line="240" w:lineRule="auto"/>
        <w:jc w:val="both"/>
        <w:rPr>
          <w:rFonts w:cstheme="minorHAnsi"/>
          <w:color w:val="000000" w:themeColor="text1"/>
          <w:sz w:val="24"/>
          <w:szCs w:val="24"/>
        </w:rPr>
      </w:pPr>
      <w:r w:rsidRPr="002443DC">
        <w:rPr>
          <w:rFonts w:cstheme="minorHAnsi"/>
          <w:color w:val="000000" w:themeColor="text1"/>
          <w:sz w:val="24"/>
          <w:szCs w:val="24"/>
        </w:rPr>
        <w:t>Étang de Bout de bois à Saffré</w:t>
      </w:r>
    </w:p>
    <w:p w14:paraId="4926534D" w14:textId="77777777" w:rsidR="00EB5457" w:rsidRPr="002443DC" w:rsidRDefault="00144AF2" w:rsidP="009F5B25">
      <w:pPr>
        <w:pStyle w:val="Paragraphedeliste"/>
        <w:numPr>
          <w:ilvl w:val="0"/>
          <w:numId w:val="9"/>
        </w:numPr>
        <w:spacing w:after="0" w:line="240" w:lineRule="auto"/>
        <w:jc w:val="both"/>
        <w:rPr>
          <w:rFonts w:cstheme="minorHAnsi"/>
          <w:color w:val="000000" w:themeColor="text1"/>
          <w:sz w:val="24"/>
          <w:szCs w:val="24"/>
        </w:rPr>
      </w:pPr>
      <w:r w:rsidRPr="002443DC">
        <w:rPr>
          <w:rFonts w:cstheme="minorHAnsi"/>
          <w:color w:val="000000" w:themeColor="text1"/>
          <w:sz w:val="24"/>
          <w:szCs w:val="24"/>
        </w:rPr>
        <w:t>Étang de Clegreuc à Vay</w:t>
      </w:r>
    </w:p>
    <w:p w14:paraId="5E567BE6" w14:textId="77777777" w:rsidR="00EB5457" w:rsidRDefault="00144AF2" w:rsidP="009F5B25">
      <w:pPr>
        <w:pStyle w:val="Paragraphedeliste"/>
        <w:numPr>
          <w:ilvl w:val="0"/>
          <w:numId w:val="9"/>
        </w:numPr>
        <w:spacing w:after="0" w:line="240" w:lineRule="auto"/>
        <w:jc w:val="both"/>
        <w:rPr>
          <w:rFonts w:cstheme="minorHAnsi"/>
          <w:color w:val="000000" w:themeColor="text1"/>
          <w:sz w:val="24"/>
          <w:szCs w:val="24"/>
        </w:rPr>
      </w:pPr>
      <w:r w:rsidRPr="002443DC">
        <w:rPr>
          <w:rFonts w:cstheme="minorHAnsi"/>
          <w:color w:val="000000" w:themeColor="text1"/>
          <w:sz w:val="24"/>
          <w:szCs w:val="24"/>
        </w:rPr>
        <w:t>Étang de Gruellau à Treffieux</w:t>
      </w:r>
    </w:p>
    <w:p w14:paraId="41AB4079" w14:textId="77777777" w:rsidR="00D75776" w:rsidRDefault="00D75776" w:rsidP="009F5B25">
      <w:pPr>
        <w:spacing w:after="0" w:line="240" w:lineRule="auto"/>
        <w:jc w:val="both"/>
        <w:rPr>
          <w:rFonts w:cstheme="minorHAnsi"/>
          <w:color w:val="000000" w:themeColor="text1"/>
          <w:sz w:val="24"/>
          <w:szCs w:val="24"/>
        </w:rPr>
      </w:pPr>
    </w:p>
    <w:p w14:paraId="633861E9" w14:textId="78E6943C" w:rsidR="00D75776" w:rsidRPr="00D75776" w:rsidRDefault="00D75776" w:rsidP="009F5B25">
      <w:pPr>
        <w:spacing w:after="0" w:line="240" w:lineRule="auto"/>
        <w:rPr>
          <w:b/>
          <w:bCs/>
          <w:sz w:val="24"/>
          <w:szCs w:val="24"/>
        </w:rPr>
      </w:pPr>
      <w:r w:rsidRPr="00D75776">
        <w:rPr>
          <w:b/>
          <w:bCs/>
          <w:sz w:val="24"/>
          <w:szCs w:val="24"/>
        </w:rPr>
        <w:t xml:space="preserve">Quelques chiffres </w:t>
      </w:r>
      <w:r>
        <w:rPr>
          <w:b/>
          <w:bCs/>
          <w:sz w:val="24"/>
          <w:szCs w:val="24"/>
        </w:rPr>
        <w:t xml:space="preserve">et structures </w:t>
      </w:r>
      <w:r w:rsidRPr="00D75776">
        <w:rPr>
          <w:b/>
          <w:bCs/>
          <w:sz w:val="24"/>
          <w:szCs w:val="24"/>
        </w:rPr>
        <w:t>en lien avec la thématique de la résidence</w:t>
      </w:r>
    </w:p>
    <w:p w14:paraId="051118CA" w14:textId="77777777" w:rsidR="00D75776" w:rsidRPr="00D75776" w:rsidRDefault="00D75776" w:rsidP="009F5B25">
      <w:pPr>
        <w:pStyle w:val="Paragraphedeliste"/>
        <w:numPr>
          <w:ilvl w:val="0"/>
          <w:numId w:val="7"/>
        </w:numPr>
        <w:spacing w:after="0" w:line="240" w:lineRule="auto"/>
        <w:rPr>
          <w:sz w:val="24"/>
          <w:szCs w:val="24"/>
        </w:rPr>
      </w:pPr>
      <w:r w:rsidRPr="00D75776">
        <w:rPr>
          <w:sz w:val="24"/>
          <w:szCs w:val="24"/>
        </w:rPr>
        <w:t>Plus de 70% de la surface du territoire sont des terres agricoles</w:t>
      </w:r>
    </w:p>
    <w:p w14:paraId="49EC33B4" w14:textId="6992CA16" w:rsidR="0087355A" w:rsidRDefault="00D75776" w:rsidP="009F5B25">
      <w:pPr>
        <w:pStyle w:val="Paragraphedeliste"/>
        <w:numPr>
          <w:ilvl w:val="0"/>
          <w:numId w:val="7"/>
        </w:numPr>
        <w:spacing w:after="0" w:line="240" w:lineRule="auto"/>
        <w:rPr>
          <w:sz w:val="24"/>
          <w:szCs w:val="24"/>
        </w:rPr>
      </w:pPr>
      <w:r w:rsidRPr="00D75776">
        <w:rPr>
          <w:sz w:val="24"/>
          <w:szCs w:val="24"/>
        </w:rPr>
        <w:t>19</w:t>
      </w:r>
      <w:r w:rsidR="0087355A">
        <w:rPr>
          <w:sz w:val="24"/>
          <w:szCs w:val="24"/>
        </w:rPr>
        <w:t>5</w:t>
      </w:r>
      <w:r w:rsidRPr="00D75776">
        <w:rPr>
          <w:sz w:val="24"/>
          <w:szCs w:val="24"/>
        </w:rPr>
        <w:t xml:space="preserve"> exploitations </w:t>
      </w:r>
      <w:r w:rsidR="0087355A">
        <w:rPr>
          <w:sz w:val="24"/>
          <w:szCs w:val="24"/>
        </w:rPr>
        <w:t>en 2020 (aujourd’hui autour de 1</w:t>
      </w:r>
      <w:r w:rsidR="00B212E0">
        <w:rPr>
          <w:sz w:val="24"/>
          <w:szCs w:val="24"/>
        </w:rPr>
        <w:t>60</w:t>
      </w:r>
      <w:r w:rsidR="0087355A">
        <w:rPr>
          <w:sz w:val="24"/>
          <w:szCs w:val="24"/>
        </w:rPr>
        <w:t>)</w:t>
      </w:r>
    </w:p>
    <w:p w14:paraId="7BF0BB7F" w14:textId="27FFF901" w:rsidR="00D75776" w:rsidRPr="00D75776" w:rsidRDefault="0087355A" w:rsidP="009F5B25">
      <w:pPr>
        <w:pStyle w:val="Paragraphedeliste"/>
        <w:numPr>
          <w:ilvl w:val="0"/>
          <w:numId w:val="7"/>
        </w:numPr>
        <w:spacing w:after="0" w:line="240" w:lineRule="auto"/>
        <w:rPr>
          <w:sz w:val="24"/>
          <w:szCs w:val="24"/>
        </w:rPr>
      </w:pPr>
      <w:r>
        <w:rPr>
          <w:sz w:val="24"/>
          <w:szCs w:val="24"/>
        </w:rPr>
        <w:t>90% sont en élevage et en majorité bovin</w:t>
      </w:r>
      <w:r w:rsidR="00B212E0">
        <w:rPr>
          <w:sz w:val="24"/>
          <w:szCs w:val="24"/>
        </w:rPr>
        <w:t xml:space="preserve"> (principalement laitier)</w:t>
      </w:r>
    </w:p>
    <w:p w14:paraId="5D55E73A" w14:textId="4F748F67" w:rsidR="00D75776" w:rsidRDefault="0087355A" w:rsidP="009F5B25">
      <w:pPr>
        <w:pStyle w:val="Paragraphedeliste"/>
        <w:numPr>
          <w:ilvl w:val="0"/>
          <w:numId w:val="7"/>
        </w:numPr>
        <w:spacing w:after="0" w:line="240" w:lineRule="auto"/>
        <w:rPr>
          <w:sz w:val="24"/>
          <w:szCs w:val="24"/>
        </w:rPr>
      </w:pPr>
      <w:r>
        <w:rPr>
          <w:sz w:val="24"/>
          <w:szCs w:val="24"/>
        </w:rPr>
        <w:t>Plus de 30</w:t>
      </w:r>
      <w:r w:rsidR="00D75776" w:rsidRPr="00D75776">
        <w:rPr>
          <w:sz w:val="24"/>
          <w:szCs w:val="24"/>
        </w:rPr>
        <w:t>% des exploitations sont en bio</w:t>
      </w:r>
    </w:p>
    <w:p w14:paraId="43949215" w14:textId="2200568F" w:rsidR="00D75776" w:rsidRPr="00D75776" w:rsidRDefault="0087355A" w:rsidP="009F5B25">
      <w:pPr>
        <w:pStyle w:val="Paragraphedeliste"/>
        <w:numPr>
          <w:ilvl w:val="0"/>
          <w:numId w:val="7"/>
        </w:numPr>
        <w:spacing w:after="0" w:line="240" w:lineRule="auto"/>
        <w:rPr>
          <w:sz w:val="24"/>
          <w:szCs w:val="24"/>
        </w:rPr>
      </w:pPr>
      <w:r>
        <w:rPr>
          <w:sz w:val="24"/>
          <w:szCs w:val="24"/>
        </w:rPr>
        <w:t>Près de 30 exploitations</w:t>
      </w:r>
      <w:r w:rsidR="00D75776" w:rsidRPr="00D75776">
        <w:rPr>
          <w:sz w:val="24"/>
          <w:szCs w:val="24"/>
        </w:rPr>
        <w:t xml:space="preserve"> pratiquent la vente directe</w:t>
      </w:r>
    </w:p>
    <w:p w14:paraId="35B50CB1" w14:textId="77777777" w:rsidR="00D75776" w:rsidRPr="00D75776" w:rsidRDefault="00D75776" w:rsidP="009F5B25">
      <w:pPr>
        <w:pStyle w:val="Corpsdetexte"/>
        <w:numPr>
          <w:ilvl w:val="0"/>
          <w:numId w:val="7"/>
        </w:numPr>
        <w:rPr>
          <w:rFonts w:asciiTheme="minorHAnsi" w:hAnsiTheme="minorHAnsi" w:cstheme="minorHAnsi"/>
          <w:i w:val="0"/>
          <w:iCs w:val="0"/>
        </w:rPr>
      </w:pPr>
      <w:r>
        <w:rPr>
          <w:rFonts w:asciiTheme="minorHAnsi" w:hAnsiTheme="minorHAnsi" w:cstheme="minorHAnsi"/>
          <w:i w:val="0"/>
          <w:iCs w:val="0"/>
        </w:rPr>
        <w:t xml:space="preserve">Bureau du </w:t>
      </w:r>
      <w:hyperlink r:id="rId12" w:history="1">
        <w:r w:rsidRPr="00DD0D00">
          <w:rPr>
            <w:rStyle w:val="Lienhypertexte"/>
            <w:rFonts w:asciiTheme="minorHAnsi" w:hAnsiTheme="minorHAnsi" w:cstheme="minorHAnsi"/>
            <w:i w:val="0"/>
            <w:iCs w:val="0"/>
          </w:rPr>
          <w:t>civam44</w:t>
        </w:r>
      </w:hyperlink>
      <w:r>
        <w:rPr>
          <w:rFonts w:asciiTheme="minorHAnsi" w:hAnsiTheme="minorHAnsi" w:cstheme="minorHAnsi"/>
          <w:i w:val="0"/>
          <w:iCs w:val="0"/>
        </w:rPr>
        <w:t xml:space="preserve"> à Saffré (</w:t>
      </w:r>
      <w:r w:rsidRPr="008C25D3">
        <w:rPr>
          <w:rFonts w:asciiTheme="minorHAnsi" w:hAnsiTheme="minorHAnsi" w:cstheme="minorHAnsi"/>
          <w:i w:val="0"/>
          <w:iCs w:val="0"/>
        </w:rPr>
        <w:t xml:space="preserve">Centres d’initiatives pour valoriser l’agriculture et le </w:t>
      </w:r>
      <w:r w:rsidRPr="00D75776">
        <w:rPr>
          <w:rFonts w:asciiTheme="minorHAnsi" w:hAnsiTheme="minorHAnsi" w:cstheme="minorHAnsi"/>
          <w:i w:val="0"/>
          <w:iCs w:val="0"/>
        </w:rPr>
        <w:t>milieu rural)</w:t>
      </w:r>
    </w:p>
    <w:p w14:paraId="7DB4ACB3" w14:textId="77777777" w:rsidR="00D75776" w:rsidRPr="00D75776" w:rsidRDefault="00D75776" w:rsidP="009F5B25">
      <w:pPr>
        <w:pStyle w:val="Corpsdetexte"/>
        <w:numPr>
          <w:ilvl w:val="0"/>
          <w:numId w:val="7"/>
        </w:numPr>
        <w:rPr>
          <w:rFonts w:asciiTheme="minorHAnsi" w:hAnsiTheme="minorHAnsi" w:cstheme="minorHAnsi"/>
          <w:i w:val="0"/>
          <w:iCs w:val="0"/>
        </w:rPr>
      </w:pPr>
      <w:r w:rsidRPr="00D75776">
        <w:rPr>
          <w:rFonts w:asciiTheme="minorHAnsi" w:hAnsiTheme="minorHAnsi" w:cstheme="minorHAnsi"/>
          <w:i w:val="0"/>
          <w:iCs w:val="0"/>
        </w:rPr>
        <w:t xml:space="preserve">Bureau du </w:t>
      </w:r>
      <w:hyperlink r:id="rId13" w:history="1">
        <w:r w:rsidRPr="00D75776">
          <w:rPr>
            <w:rStyle w:val="Lienhypertexte"/>
            <w:rFonts w:asciiTheme="minorHAnsi" w:hAnsiTheme="minorHAnsi" w:cstheme="minorHAnsi"/>
            <w:i w:val="0"/>
            <w:iCs w:val="0"/>
          </w:rPr>
          <w:t>Gab44</w:t>
        </w:r>
      </w:hyperlink>
      <w:r w:rsidRPr="00D75776">
        <w:rPr>
          <w:rFonts w:asciiTheme="minorHAnsi" w:hAnsiTheme="minorHAnsi" w:cstheme="minorHAnsi"/>
          <w:i w:val="0"/>
          <w:iCs w:val="0"/>
        </w:rPr>
        <w:t xml:space="preserve"> à Nozay (Groupement des agriculteurs et agricultrices biologiques)</w:t>
      </w:r>
    </w:p>
    <w:p w14:paraId="17525D65" w14:textId="77777777" w:rsidR="00D75776" w:rsidRPr="00D75776" w:rsidRDefault="00D75776" w:rsidP="009F5B25">
      <w:pPr>
        <w:pStyle w:val="Corpsdetexte"/>
        <w:numPr>
          <w:ilvl w:val="0"/>
          <w:numId w:val="7"/>
        </w:numPr>
        <w:rPr>
          <w:rFonts w:asciiTheme="minorHAnsi" w:hAnsiTheme="minorHAnsi" w:cstheme="minorHAnsi"/>
          <w:i w:val="0"/>
          <w:iCs w:val="0"/>
        </w:rPr>
      </w:pPr>
      <w:hyperlink r:id="rId14" w:history="1">
        <w:r w:rsidRPr="00D75776">
          <w:rPr>
            <w:rStyle w:val="Lienhypertexte"/>
            <w:rFonts w:asciiTheme="minorHAnsi" w:hAnsiTheme="minorHAnsi" w:cstheme="minorHAnsi"/>
            <w:i w:val="0"/>
            <w:iCs w:val="0"/>
          </w:rPr>
          <w:t>CFA agricole</w:t>
        </w:r>
      </w:hyperlink>
      <w:r w:rsidRPr="00D75776">
        <w:rPr>
          <w:rFonts w:asciiTheme="minorHAnsi" w:hAnsiTheme="minorHAnsi" w:cstheme="minorHAnsi"/>
          <w:i w:val="0"/>
          <w:iCs w:val="0"/>
        </w:rPr>
        <w:t xml:space="preserve"> à Nozay</w:t>
      </w:r>
    </w:p>
    <w:p w14:paraId="4DD5A3AA" w14:textId="370468ED" w:rsidR="00D75776" w:rsidRPr="00D75776" w:rsidRDefault="00D75776" w:rsidP="009F5B25">
      <w:pPr>
        <w:pStyle w:val="xmsonormal"/>
        <w:numPr>
          <w:ilvl w:val="0"/>
          <w:numId w:val="7"/>
        </w:numPr>
        <w:shd w:val="clear" w:color="auto" w:fill="FFFFFF"/>
        <w:spacing w:before="0" w:beforeAutospacing="0" w:after="0" w:afterAutospacing="0"/>
        <w:rPr>
          <w:rFonts w:asciiTheme="minorHAnsi" w:hAnsiTheme="minorHAnsi" w:cstheme="minorHAnsi"/>
          <w:color w:val="242424"/>
        </w:rPr>
      </w:pPr>
      <w:r w:rsidRPr="00D75776">
        <w:rPr>
          <w:rFonts w:asciiTheme="minorHAnsi" w:hAnsiTheme="minorHAnsi" w:cstheme="minorHAnsi"/>
          <w:color w:val="000000"/>
          <w:bdr w:val="none" w:sz="0" w:space="0" w:color="auto" w:frame="1"/>
        </w:rPr>
        <w:t>La Communauté de communes de Nozay a récemment lancé la mise en place de son Projet Agricole Alimentaire Territorial (</w:t>
      </w:r>
      <w:hyperlink r:id="rId15" w:history="1">
        <w:r w:rsidRPr="001B30D8">
          <w:rPr>
            <w:rStyle w:val="Lienhypertexte"/>
            <w:rFonts w:asciiTheme="minorHAnsi" w:hAnsiTheme="minorHAnsi" w:cstheme="minorHAnsi"/>
            <w:bdr w:val="none" w:sz="0" w:space="0" w:color="auto" w:frame="1"/>
          </w:rPr>
          <w:t>PAAT</w:t>
        </w:r>
      </w:hyperlink>
      <w:r w:rsidRPr="00D75776">
        <w:rPr>
          <w:rFonts w:asciiTheme="minorHAnsi" w:hAnsiTheme="minorHAnsi" w:cstheme="minorHAnsi"/>
          <w:color w:val="000000"/>
          <w:bdr w:val="none" w:sz="0" w:space="0" w:color="auto" w:frame="1"/>
        </w:rPr>
        <w:t xml:space="preserve">) : </w:t>
      </w:r>
      <w:r w:rsidR="001B30D8">
        <w:rPr>
          <w:rFonts w:asciiTheme="minorHAnsi" w:hAnsiTheme="minorHAnsi" w:cstheme="minorHAnsi"/>
          <w:color w:val="000000"/>
          <w:bdr w:val="none" w:sz="0" w:space="0" w:color="auto" w:frame="1"/>
        </w:rPr>
        <w:t xml:space="preserve">première phase de </w:t>
      </w:r>
      <w:r w:rsidRPr="00D75776">
        <w:rPr>
          <w:rFonts w:asciiTheme="minorHAnsi" w:hAnsiTheme="minorHAnsi" w:cstheme="minorHAnsi"/>
          <w:color w:val="000000"/>
          <w:bdr w:val="none" w:sz="0" w:space="0" w:color="auto" w:frame="1"/>
        </w:rPr>
        <w:t xml:space="preserve">diagnostics en cours </w:t>
      </w:r>
    </w:p>
    <w:p w14:paraId="34B6C9F2" w14:textId="6655CB2A" w:rsidR="00EB5457" w:rsidRPr="007E2DA0" w:rsidRDefault="00AF304E" w:rsidP="009F5B25">
      <w:pPr>
        <w:spacing w:after="0" w:line="240" w:lineRule="auto"/>
        <w:jc w:val="both"/>
        <w:rPr>
          <w:rFonts w:cstheme="minorHAnsi"/>
          <w:sz w:val="24"/>
          <w:szCs w:val="24"/>
        </w:rPr>
      </w:pPr>
      <w:r w:rsidRPr="00AF304E">
        <w:rPr>
          <w:rFonts w:cstheme="minorHAnsi"/>
          <w:b/>
          <w:noProof/>
          <w:color w:val="FFFFFF" w:themeColor="background1"/>
          <w:sz w:val="28"/>
          <w:szCs w:val="28"/>
        </w:rPr>
        <w:lastRenderedPageBreak/>
        <mc:AlternateContent>
          <mc:Choice Requires="wps">
            <w:drawing>
              <wp:anchor distT="0" distB="0" distL="114300" distR="114300" simplePos="0" relativeHeight="251660800" behindDoc="1" locked="0" layoutInCell="1" allowOverlap="1" wp14:anchorId="7B5BCDB2" wp14:editId="27C9E305">
                <wp:simplePos x="0" y="0"/>
                <wp:positionH relativeFrom="margin">
                  <wp:align>left</wp:align>
                </wp:positionH>
                <wp:positionV relativeFrom="paragraph">
                  <wp:posOffset>188596</wp:posOffset>
                </wp:positionV>
                <wp:extent cx="5890161" cy="213756"/>
                <wp:effectExtent l="0" t="0" r="0" b="0"/>
                <wp:wrapNone/>
                <wp:docPr id="1698955822" name="Rectangle 2"/>
                <wp:cNvGraphicFramePr/>
                <a:graphic xmlns:a="http://schemas.openxmlformats.org/drawingml/2006/main">
                  <a:graphicData uri="http://schemas.microsoft.com/office/word/2010/wordprocessingShape">
                    <wps:wsp>
                      <wps:cNvSpPr/>
                      <wps:spPr>
                        <a:xfrm>
                          <a:off x="0" y="0"/>
                          <a:ext cx="5890161" cy="213756"/>
                        </a:xfrm>
                        <a:prstGeom prst="rect">
                          <a:avLst/>
                        </a:prstGeom>
                        <a:solidFill>
                          <a:srgbClr val="429FF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DA604A" id="Rectangle 2" o:spid="_x0000_s1026" style="position:absolute;margin-left:0;margin-top:14.85pt;width:463.8pt;height:16.85pt;z-index:-251655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" fillcolor="#429ff4" stroked="f" strokeweight="2pt">
                <w10:wrap anchorx="margin"/>
              </v:rect>
            </w:pict>
          </mc:Fallback>
        </mc:AlternateContent>
      </w:r>
    </w:p>
    <w:p w14:paraId="636E194F" w14:textId="36C4E5AA" w:rsidR="00EB5457" w:rsidRPr="00AF304E" w:rsidRDefault="00144AF2" w:rsidP="009F5B25">
      <w:pPr>
        <w:pStyle w:val="Paragraphedeliste"/>
        <w:numPr>
          <w:ilvl w:val="0"/>
          <w:numId w:val="1"/>
        </w:numPr>
        <w:spacing w:after="0" w:line="240" w:lineRule="auto"/>
        <w:jc w:val="both"/>
        <w:rPr>
          <w:rFonts w:cstheme="minorHAnsi"/>
          <w:b/>
          <w:color w:val="FFFFFF" w:themeColor="background1"/>
          <w:sz w:val="28"/>
          <w:szCs w:val="28"/>
        </w:rPr>
      </w:pPr>
      <w:r w:rsidRPr="00AF304E">
        <w:rPr>
          <w:rFonts w:cstheme="minorHAnsi"/>
          <w:b/>
          <w:color w:val="FFFFFF" w:themeColor="background1"/>
          <w:sz w:val="28"/>
          <w:szCs w:val="28"/>
        </w:rPr>
        <w:t>Enjeux et objectifs</w:t>
      </w:r>
    </w:p>
    <w:p w14:paraId="0EEC7514" w14:textId="77777777" w:rsidR="009F5B25" w:rsidRPr="009F5B25" w:rsidRDefault="009F5B25" w:rsidP="009F5B25">
      <w:pPr>
        <w:pStyle w:val="Paragraphedeliste"/>
        <w:spacing w:after="0" w:line="240" w:lineRule="auto"/>
        <w:jc w:val="both"/>
        <w:rPr>
          <w:rFonts w:cstheme="minorHAnsi"/>
          <w:b/>
          <w:color w:val="0070C0"/>
          <w:sz w:val="28"/>
          <w:szCs w:val="28"/>
        </w:rPr>
      </w:pPr>
    </w:p>
    <w:p w14:paraId="50E15A0B" w14:textId="5EE6F27F" w:rsidR="00ED4C16" w:rsidRPr="007E2DA0" w:rsidRDefault="00ED4C16" w:rsidP="004C05FA">
      <w:pPr>
        <w:pStyle w:val="western"/>
        <w:spacing w:beforeAutospacing="0"/>
        <w:rPr>
          <w:rFonts w:asciiTheme="minorHAnsi" w:eastAsiaTheme="minorHAnsi" w:hAnsiTheme="minorHAnsi" w:cstheme="minorHAnsi"/>
          <w:i w:val="0"/>
          <w:iCs w:val="0"/>
          <w:lang w:eastAsia="en-US"/>
        </w:rPr>
      </w:pPr>
      <w:r w:rsidRPr="007E2DA0">
        <w:rPr>
          <w:rFonts w:asciiTheme="minorHAnsi" w:hAnsiTheme="minorHAnsi" w:cstheme="minorHAnsi"/>
          <w:b/>
          <w:i w:val="0"/>
          <w:iCs w:val="0"/>
        </w:rPr>
        <w:t xml:space="preserve">La résidence est menée à des fins d'éducation artistique et culturelle tout au long de la vie. </w:t>
      </w:r>
      <w:r w:rsidRPr="007E2DA0">
        <w:rPr>
          <w:rFonts w:asciiTheme="minorHAnsi" w:hAnsiTheme="minorHAnsi" w:cstheme="minorHAnsi"/>
          <w:i w:val="0"/>
          <w:iCs w:val="0"/>
        </w:rPr>
        <w:t>E</w:t>
      </w:r>
      <w:r w:rsidRPr="007E2DA0">
        <w:rPr>
          <w:rFonts w:asciiTheme="minorHAnsi" w:eastAsiaTheme="minorHAnsi" w:hAnsiTheme="minorHAnsi" w:cstheme="minorHAnsi"/>
          <w:i w:val="0"/>
          <w:iCs w:val="0"/>
          <w:lang w:eastAsia="en-US"/>
        </w:rPr>
        <w:t xml:space="preserve">lle doit mener un travail partagé, associant les acteurs du territoire, et créer du lien avec les habitants. Elle ne doit pas être confondue avec une commande d’œuvre. </w:t>
      </w:r>
    </w:p>
    <w:p w14:paraId="414A0CFF" w14:textId="77777777" w:rsidR="00ED4C16" w:rsidRDefault="00ED4C16" w:rsidP="004C05FA">
      <w:pPr>
        <w:spacing w:after="0" w:line="240" w:lineRule="auto"/>
        <w:jc w:val="both"/>
        <w:rPr>
          <w:sz w:val="24"/>
          <w:szCs w:val="24"/>
        </w:rPr>
      </w:pPr>
    </w:p>
    <w:p w14:paraId="60A0A454" w14:textId="38B5EE07" w:rsidR="00ED4C16" w:rsidRPr="00ED4C16" w:rsidRDefault="00ED4C16" w:rsidP="004C05FA">
      <w:pPr>
        <w:spacing w:after="0" w:line="240" w:lineRule="auto"/>
        <w:jc w:val="both"/>
        <w:rPr>
          <w:sz w:val="24"/>
          <w:szCs w:val="24"/>
        </w:rPr>
      </w:pPr>
      <w:r w:rsidRPr="00ED4C16">
        <w:rPr>
          <w:sz w:val="24"/>
          <w:szCs w:val="24"/>
        </w:rPr>
        <w:t xml:space="preserve">Pour la prochaine résidence, le choix des élus </w:t>
      </w:r>
      <w:r>
        <w:rPr>
          <w:sz w:val="24"/>
          <w:szCs w:val="24"/>
        </w:rPr>
        <w:t>de la C</w:t>
      </w:r>
      <w:r w:rsidR="00035F55">
        <w:rPr>
          <w:sz w:val="24"/>
          <w:szCs w:val="24"/>
        </w:rPr>
        <w:t>ommunauté de Communes de Nozay</w:t>
      </w:r>
      <w:r>
        <w:rPr>
          <w:sz w:val="24"/>
          <w:szCs w:val="24"/>
        </w:rPr>
        <w:t xml:space="preserve"> </w:t>
      </w:r>
      <w:r w:rsidRPr="00ED4C16">
        <w:rPr>
          <w:sz w:val="24"/>
          <w:szCs w:val="24"/>
        </w:rPr>
        <w:t xml:space="preserve">s’est porté sur la </w:t>
      </w:r>
      <w:r w:rsidRPr="00ED4C16">
        <w:rPr>
          <w:b/>
          <w:bCs/>
          <w:sz w:val="24"/>
          <w:szCs w:val="24"/>
        </w:rPr>
        <w:t>thématique de l’alimentation</w:t>
      </w:r>
      <w:r w:rsidRPr="00ED4C16">
        <w:rPr>
          <w:sz w:val="24"/>
          <w:szCs w:val="24"/>
        </w:rPr>
        <w:t xml:space="preserve">. L’objectif est d’aller à la rencontre des acteurs du territoire, ceux qui cultivent, élèvent, transforment, distribuent et de questionner notre rapport à l’alimentation à travers un prisme artistique. Ce thème est vaste et permettra de toucher de nombreux acteurs : agriculture, économie, environnement, santé, culture, </w:t>
      </w:r>
      <w:r w:rsidR="008C25D3">
        <w:rPr>
          <w:sz w:val="24"/>
          <w:szCs w:val="24"/>
        </w:rPr>
        <w:t>restauration collective</w:t>
      </w:r>
      <w:r w:rsidRPr="00ED4C16">
        <w:rPr>
          <w:sz w:val="24"/>
          <w:szCs w:val="24"/>
        </w:rPr>
        <w:t xml:space="preserve">… Les formes artistiques pourront être multiples et dans chaque commune, </w:t>
      </w:r>
      <w:r w:rsidR="008C25D3">
        <w:rPr>
          <w:sz w:val="24"/>
          <w:szCs w:val="24"/>
        </w:rPr>
        <w:t>un</w:t>
      </w:r>
      <w:r w:rsidRPr="00ED4C16">
        <w:rPr>
          <w:sz w:val="24"/>
          <w:szCs w:val="24"/>
        </w:rPr>
        <w:t xml:space="preserve"> banquet participatif</w:t>
      </w:r>
      <w:r w:rsidR="008C25D3">
        <w:rPr>
          <w:sz w:val="24"/>
          <w:szCs w:val="24"/>
        </w:rPr>
        <w:t xml:space="preserve"> sera proposé à un moment du projet. </w:t>
      </w:r>
      <w:r w:rsidRPr="00ED4C16">
        <w:rPr>
          <w:sz w:val="24"/>
          <w:szCs w:val="24"/>
        </w:rPr>
        <w:t xml:space="preserve"> </w:t>
      </w:r>
    </w:p>
    <w:p w14:paraId="63FE37D2" w14:textId="77777777" w:rsidR="00EB5457" w:rsidRPr="007E2DA0" w:rsidRDefault="00EB5457" w:rsidP="004C05FA">
      <w:pPr>
        <w:spacing w:after="0" w:line="240" w:lineRule="auto"/>
        <w:jc w:val="both"/>
        <w:rPr>
          <w:rFonts w:eastAsia="Times New Roman" w:cstheme="minorHAnsi"/>
          <w:sz w:val="24"/>
          <w:szCs w:val="24"/>
          <w:lang w:eastAsia="fr-FR"/>
        </w:rPr>
      </w:pPr>
    </w:p>
    <w:p w14:paraId="7C8C982D" w14:textId="77777777" w:rsidR="00ED4C16" w:rsidRPr="007C1826" w:rsidRDefault="00ED4C16" w:rsidP="009F5B25">
      <w:pPr>
        <w:pStyle w:val="western"/>
        <w:spacing w:beforeAutospacing="0"/>
        <w:rPr>
          <w:rFonts w:asciiTheme="minorHAnsi" w:eastAsiaTheme="minorHAnsi" w:hAnsiTheme="minorHAnsi" w:cstheme="minorHAnsi"/>
          <w:i w:val="0"/>
          <w:iCs w:val="0"/>
          <w:lang w:eastAsia="en-US"/>
        </w:rPr>
      </w:pPr>
    </w:p>
    <w:p w14:paraId="01EB0A20" w14:textId="02C74CB6" w:rsidR="00320786" w:rsidRPr="007C1826" w:rsidRDefault="00320786" w:rsidP="009F5B25">
      <w:pPr>
        <w:spacing w:after="0" w:line="240" w:lineRule="auto"/>
        <w:rPr>
          <w:b/>
          <w:bCs/>
          <w:sz w:val="24"/>
          <w:szCs w:val="24"/>
        </w:rPr>
      </w:pPr>
      <w:r w:rsidRPr="007C1826">
        <w:rPr>
          <w:b/>
          <w:bCs/>
          <w:sz w:val="24"/>
          <w:szCs w:val="24"/>
        </w:rPr>
        <w:t>Objectif</w:t>
      </w:r>
      <w:r w:rsidR="00727C03">
        <w:rPr>
          <w:b/>
          <w:bCs/>
          <w:sz w:val="24"/>
          <w:szCs w:val="24"/>
        </w:rPr>
        <w:t>s</w:t>
      </w:r>
      <w:r w:rsidR="00D34B8E">
        <w:rPr>
          <w:b/>
          <w:bCs/>
          <w:sz w:val="24"/>
          <w:szCs w:val="24"/>
        </w:rPr>
        <w:t> :</w:t>
      </w:r>
    </w:p>
    <w:p w14:paraId="44F5338B" w14:textId="6E3E8B8E" w:rsidR="005B6105" w:rsidRDefault="005B6105" w:rsidP="009F5B25">
      <w:pPr>
        <w:pStyle w:val="Paragraphedeliste"/>
        <w:numPr>
          <w:ilvl w:val="0"/>
          <w:numId w:val="10"/>
        </w:numPr>
        <w:spacing w:after="0" w:line="240" w:lineRule="auto"/>
        <w:rPr>
          <w:sz w:val="24"/>
          <w:szCs w:val="24"/>
        </w:rPr>
      </w:pPr>
      <w:r>
        <w:rPr>
          <w:sz w:val="24"/>
          <w:szCs w:val="24"/>
        </w:rPr>
        <w:t>Rayonner sur l’ensemble des 7 communes du territoire</w:t>
      </w:r>
    </w:p>
    <w:p w14:paraId="7CFCDD02" w14:textId="2B6C2A98" w:rsidR="007C1826" w:rsidRPr="007C1826" w:rsidRDefault="007C1826" w:rsidP="009F5B25">
      <w:pPr>
        <w:pStyle w:val="Paragraphedeliste"/>
        <w:numPr>
          <w:ilvl w:val="0"/>
          <w:numId w:val="10"/>
        </w:numPr>
        <w:spacing w:after="0" w:line="240" w:lineRule="auto"/>
        <w:rPr>
          <w:sz w:val="24"/>
          <w:szCs w:val="24"/>
        </w:rPr>
      </w:pPr>
      <w:r w:rsidRPr="007C1826">
        <w:rPr>
          <w:sz w:val="24"/>
          <w:szCs w:val="24"/>
        </w:rPr>
        <w:t>Mettre en valeur les métiers de l’alimentation : de la production (maraichers, agriculteurs, éleveurs…) à la distribution (marchés, vente à la ferme, épicerie associative</w:t>
      </w:r>
      <w:r>
        <w:rPr>
          <w:sz w:val="24"/>
          <w:szCs w:val="24"/>
        </w:rPr>
        <w:t>…</w:t>
      </w:r>
      <w:r w:rsidRPr="007C1826">
        <w:rPr>
          <w:sz w:val="24"/>
          <w:szCs w:val="24"/>
        </w:rPr>
        <w:t>) et la transformation</w:t>
      </w:r>
      <w:r w:rsidR="0039701B">
        <w:rPr>
          <w:sz w:val="24"/>
          <w:szCs w:val="24"/>
        </w:rPr>
        <w:t xml:space="preserve"> (restaurateurs, restauration collective, café associatif…)</w:t>
      </w:r>
    </w:p>
    <w:p w14:paraId="344458AD" w14:textId="2FE58E6D" w:rsidR="007C1826" w:rsidRDefault="007C1826" w:rsidP="009F5B25">
      <w:pPr>
        <w:pStyle w:val="Paragraphedeliste"/>
        <w:numPr>
          <w:ilvl w:val="0"/>
          <w:numId w:val="10"/>
        </w:numPr>
        <w:spacing w:after="0" w:line="240" w:lineRule="auto"/>
        <w:rPr>
          <w:sz w:val="24"/>
          <w:szCs w:val="24"/>
        </w:rPr>
      </w:pPr>
      <w:r>
        <w:rPr>
          <w:sz w:val="24"/>
          <w:szCs w:val="24"/>
        </w:rPr>
        <w:t>Questionner notre rapport à l’alimentation, dans nos pratiques culturelles, nos environnements, nos imaginaires</w:t>
      </w:r>
    </w:p>
    <w:p w14:paraId="2D05DACA" w14:textId="28E33E74" w:rsidR="00035F55" w:rsidRDefault="00035F55" w:rsidP="009F5B25">
      <w:pPr>
        <w:pStyle w:val="Paragraphedeliste"/>
        <w:numPr>
          <w:ilvl w:val="0"/>
          <w:numId w:val="10"/>
        </w:numPr>
        <w:spacing w:after="0" w:line="240" w:lineRule="auto"/>
        <w:rPr>
          <w:sz w:val="24"/>
          <w:szCs w:val="24"/>
        </w:rPr>
      </w:pPr>
      <w:r w:rsidRPr="007C1826">
        <w:rPr>
          <w:sz w:val="24"/>
          <w:szCs w:val="24"/>
        </w:rPr>
        <w:t>Question</w:t>
      </w:r>
      <w:r>
        <w:rPr>
          <w:sz w:val="24"/>
          <w:szCs w:val="24"/>
        </w:rPr>
        <w:t>ner</w:t>
      </w:r>
      <w:r w:rsidRPr="007C1826">
        <w:rPr>
          <w:sz w:val="24"/>
          <w:szCs w:val="24"/>
        </w:rPr>
        <w:t xml:space="preserve"> la </w:t>
      </w:r>
      <w:r>
        <w:rPr>
          <w:sz w:val="24"/>
          <w:szCs w:val="24"/>
        </w:rPr>
        <w:t xml:space="preserve">notion de </w:t>
      </w:r>
      <w:r w:rsidRPr="007C1826">
        <w:rPr>
          <w:sz w:val="24"/>
          <w:szCs w:val="24"/>
        </w:rPr>
        <w:t>transmission (</w:t>
      </w:r>
      <w:r>
        <w:rPr>
          <w:sz w:val="24"/>
          <w:szCs w:val="24"/>
        </w:rPr>
        <w:t>du patrimoine immatériel</w:t>
      </w:r>
      <w:r w:rsidRPr="007C1826">
        <w:rPr>
          <w:sz w:val="24"/>
          <w:szCs w:val="24"/>
        </w:rPr>
        <w:t>, des savoir</w:t>
      </w:r>
      <w:r>
        <w:rPr>
          <w:sz w:val="24"/>
          <w:szCs w:val="24"/>
        </w:rPr>
        <w:t>-</w:t>
      </w:r>
      <w:r w:rsidRPr="007C1826">
        <w:rPr>
          <w:sz w:val="24"/>
          <w:szCs w:val="24"/>
        </w:rPr>
        <w:t>faire, des exploitations…)</w:t>
      </w:r>
    </w:p>
    <w:p w14:paraId="4D292269" w14:textId="682C193A" w:rsidR="00727C03" w:rsidRPr="00727C03" w:rsidRDefault="00727C03" w:rsidP="00727C03">
      <w:pPr>
        <w:pStyle w:val="Paragraphedeliste"/>
        <w:numPr>
          <w:ilvl w:val="0"/>
          <w:numId w:val="10"/>
        </w:numPr>
        <w:spacing w:after="0" w:line="240" w:lineRule="auto"/>
        <w:rPr>
          <w:sz w:val="24"/>
          <w:szCs w:val="24"/>
        </w:rPr>
      </w:pPr>
      <w:r>
        <w:rPr>
          <w:sz w:val="24"/>
          <w:szCs w:val="24"/>
        </w:rPr>
        <w:t>P</w:t>
      </w:r>
      <w:r w:rsidRPr="005B6105">
        <w:rPr>
          <w:sz w:val="24"/>
          <w:szCs w:val="24"/>
        </w:rPr>
        <w:t>ermettre aux habitants, notamment les publics scolaires, de partager avec l’artiste ou l’équipe artistique des temps de rencontres qui s’inscrivent dans la durée en organisant des présentations, expositions, débats, lectures, répétitions ouvertes, écriture, chant, musique</w:t>
      </w:r>
      <w:r>
        <w:rPr>
          <w:sz w:val="24"/>
          <w:szCs w:val="24"/>
        </w:rPr>
        <w:t xml:space="preserve">… </w:t>
      </w:r>
    </w:p>
    <w:p w14:paraId="3C5F3E9C" w14:textId="4673AEAA" w:rsidR="005B6105" w:rsidRPr="005B6105" w:rsidRDefault="005B6105" w:rsidP="005B6105">
      <w:pPr>
        <w:pStyle w:val="Paragraphedeliste"/>
        <w:numPr>
          <w:ilvl w:val="0"/>
          <w:numId w:val="10"/>
        </w:numPr>
        <w:spacing w:after="0" w:line="240" w:lineRule="auto"/>
        <w:rPr>
          <w:sz w:val="24"/>
          <w:szCs w:val="24"/>
        </w:rPr>
      </w:pPr>
      <w:r w:rsidRPr="005B6105">
        <w:rPr>
          <w:sz w:val="24"/>
          <w:szCs w:val="24"/>
        </w:rPr>
        <w:t>Favoriser le partage d’une expérience sensible pour les habitants, à travers l’expression artistique et la coopération autour d’un processus de création</w:t>
      </w:r>
    </w:p>
    <w:p w14:paraId="5E78E2D8" w14:textId="7BED6BEE" w:rsidR="00035F55" w:rsidRDefault="007C1826" w:rsidP="005B6105">
      <w:pPr>
        <w:pStyle w:val="Paragraphedeliste"/>
        <w:numPr>
          <w:ilvl w:val="0"/>
          <w:numId w:val="10"/>
        </w:numPr>
        <w:spacing w:after="0" w:line="240" w:lineRule="auto"/>
        <w:rPr>
          <w:sz w:val="24"/>
          <w:szCs w:val="24"/>
        </w:rPr>
      </w:pPr>
      <w:r>
        <w:rPr>
          <w:sz w:val="24"/>
          <w:szCs w:val="24"/>
        </w:rPr>
        <w:t>Créer d</w:t>
      </w:r>
      <w:r w:rsidR="00BB261D">
        <w:rPr>
          <w:sz w:val="24"/>
          <w:szCs w:val="24"/>
        </w:rPr>
        <w:t>es endroits et des moments de partage</w:t>
      </w:r>
      <w:r w:rsidR="00035F55">
        <w:rPr>
          <w:sz w:val="24"/>
          <w:szCs w:val="24"/>
        </w:rPr>
        <w:t xml:space="preserve"> </w:t>
      </w:r>
      <w:r w:rsidR="005B6105">
        <w:rPr>
          <w:sz w:val="24"/>
          <w:szCs w:val="24"/>
        </w:rPr>
        <w:t>et d’échange</w:t>
      </w:r>
    </w:p>
    <w:p w14:paraId="1C6FF36D" w14:textId="77777777" w:rsidR="00727C03" w:rsidRPr="005B6105" w:rsidRDefault="00727C03" w:rsidP="00727C03">
      <w:pPr>
        <w:pStyle w:val="Paragraphedeliste"/>
        <w:spacing w:after="0" w:line="240" w:lineRule="auto"/>
        <w:rPr>
          <w:sz w:val="24"/>
          <w:szCs w:val="24"/>
        </w:rPr>
      </w:pPr>
    </w:p>
    <w:p w14:paraId="2EE0DFBB" w14:textId="2458E235" w:rsidR="00A110D6" w:rsidRDefault="00A110D6" w:rsidP="009F5B25">
      <w:pPr>
        <w:spacing w:after="0" w:line="240" w:lineRule="auto"/>
        <w:jc w:val="both"/>
        <w:rPr>
          <w:rFonts w:cstheme="minorHAnsi"/>
          <w:sz w:val="24"/>
          <w:szCs w:val="24"/>
        </w:rPr>
      </w:pPr>
    </w:p>
    <w:p w14:paraId="252058FB" w14:textId="77777777" w:rsidR="00727C03" w:rsidRPr="007C1826" w:rsidRDefault="00727C03" w:rsidP="009F5B25">
      <w:pPr>
        <w:spacing w:after="0" w:line="240" w:lineRule="auto"/>
        <w:jc w:val="both"/>
        <w:rPr>
          <w:rFonts w:cstheme="minorHAnsi"/>
          <w:sz w:val="24"/>
          <w:szCs w:val="24"/>
        </w:rPr>
      </w:pPr>
    </w:p>
    <w:p w14:paraId="3F82EC6D" w14:textId="045FFFD3" w:rsidR="008C25D3" w:rsidRPr="00F92049" w:rsidRDefault="00F92049" w:rsidP="009F5B25">
      <w:pPr>
        <w:spacing w:after="0" w:line="240" w:lineRule="auto"/>
        <w:jc w:val="both"/>
        <w:rPr>
          <w:rFonts w:cstheme="minorHAnsi"/>
          <w:color w:val="FFFFFF" w:themeColor="background1"/>
          <w:sz w:val="24"/>
          <w:szCs w:val="24"/>
        </w:rPr>
      </w:pPr>
      <w:r w:rsidRPr="00AF304E">
        <w:rPr>
          <w:rFonts w:cstheme="minorHAnsi"/>
          <w:b/>
          <w:noProof/>
          <w:color w:val="FFFFFF" w:themeColor="background1"/>
          <w:sz w:val="28"/>
          <w:szCs w:val="28"/>
        </w:rPr>
        <mc:AlternateContent>
          <mc:Choice Requires="wps">
            <w:drawing>
              <wp:anchor distT="0" distB="0" distL="114300" distR="114300" simplePos="0" relativeHeight="251662848" behindDoc="1" locked="0" layoutInCell="1" allowOverlap="1" wp14:anchorId="22158C08" wp14:editId="7FC42F12">
                <wp:simplePos x="0" y="0"/>
                <wp:positionH relativeFrom="margin">
                  <wp:align>left</wp:align>
                </wp:positionH>
                <wp:positionV relativeFrom="paragraph">
                  <wp:posOffset>183515</wp:posOffset>
                </wp:positionV>
                <wp:extent cx="5889625" cy="237506"/>
                <wp:effectExtent l="0" t="0" r="0" b="0"/>
                <wp:wrapNone/>
                <wp:docPr id="1598600771" name="Rectangle 2"/>
                <wp:cNvGraphicFramePr/>
                <a:graphic xmlns:a="http://schemas.openxmlformats.org/drawingml/2006/main">
                  <a:graphicData uri="http://schemas.microsoft.com/office/word/2010/wordprocessingShape">
                    <wps:wsp>
                      <wps:cNvSpPr/>
                      <wps:spPr>
                        <a:xfrm>
                          <a:off x="0" y="0"/>
                          <a:ext cx="5889625" cy="237506"/>
                        </a:xfrm>
                        <a:prstGeom prst="rect">
                          <a:avLst/>
                        </a:prstGeom>
                        <a:solidFill>
                          <a:srgbClr val="429FF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D32D64" id="Rectangle 2" o:spid="_x0000_s1026" style="position:absolute;margin-left:0;margin-top:14.45pt;width:463.75pt;height:18.7pt;z-index:-251653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" fillcolor="#429ff4" stroked="f" strokeweight="2pt">
                <w10:wrap anchorx="margin"/>
              </v:rect>
            </w:pict>
          </mc:Fallback>
        </mc:AlternateContent>
      </w:r>
    </w:p>
    <w:p w14:paraId="79D31B5D" w14:textId="4BEA6BDE" w:rsidR="00144AF2" w:rsidRPr="00F92049" w:rsidRDefault="00A110D6" w:rsidP="009F5B25">
      <w:pPr>
        <w:pStyle w:val="Paragraphedeliste"/>
        <w:numPr>
          <w:ilvl w:val="0"/>
          <w:numId w:val="1"/>
        </w:numPr>
        <w:spacing w:after="0" w:line="240" w:lineRule="auto"/>
        <w:jc w:val="both"/>
        <w:rPr>
          <w:rFonts w:cstheme="minorHAnsi"/>
          <w:b/>
          <w:color w:val="FFFFFF" w:themeColor="background1"/>
          <w:sz w:val="28"/>
          <w:szCs w:val="28"/>
        </w:rPr>
      </w:pPr>
      <w:r w:rsidRPr="00F92049">
        <w:rPr>
          <w:rFonts w:cstheme="minorHAnsi"/>
          <w:b/>
          <w:color w:val="FFFFFF" w:themeColor="background1"/>
          <w:sz w:val="28"/>
          <w:szCs w:val="28"/>
        </w:rPr>
        <w:t xml:space="preserve">Profil des </w:t>
      </w:r>
      <w:r w:rsidR="00144AF2" w:rsidRPr="00F92049">
        <w:rPr>
          <w:rFonts w:cstheme="minorHAnsi"/>
          <w:b/>
          <w:color w:val="FFFFFF" w:themeColor="background1"/>
          <w:sz w:val="28"/>
          <w:szCs w:val="28"/>
        </w:rPr>
        <w:t>artistes</w:t>
      </w:r>
    </w:p>
    <w:p w14:paraId="60E373BD" w14:textId="77777777" w:rsidR="009F5B25" w:rsidRPr="009F5B25" w:rsidRDefault="009F5B25" w:rsidP="009F5B25">
      <w:pPr>
        <w:pStyle w:val="Paragraphedeliste"/>
        <w:spacing w:after="0" w:line="240" w:lineRule="auto"/>
        <w:jc w:val="both"/>
        <w:rPr>
          <w:rFonts w:cstheme="minorHAnsi"/>
          <w:b/>
          <w:color w:val="0070C0"/>
          <w:sz w:val="28"/>
          <w:szCs w:val="28"/>
        </w:rPr>
      </w:pPr>
    </w:p>
    <w:p w14:paraId="2CC6BF5F" w14:textId="10CF3FE6" w:rsidR="00A110D6" w:rsidRPr="00144AF2" w:rsidRDefault="00A110D6" w:rsidP="004C05FA">
      <w:pPr>
        <w:spacing w:after="0" w:line="240" w:lineRule="auto"/>
        <w:jc w:val="both"/>
        <w:rPr>
          <w:rFonts w:cstheme="minorHAnsi"/>
          <w:sz w:val="24"/>
          <w:szCs w:val="24"/>
        </w:rPr>
      </w:pPr>
      <w:r w:rsidRPr="00144AF2">
        <w:rPr>
          <w:rFonts w:cstheme="minorHAnsi"/>
          <w:sz w:val="24"/>
          <w:szCs w:val="24"/>
        </w:rPr>
        <w:t>Le projet pourra être porté par un ou plusieurs artistes/intervenants ayant une structure propre ou s’appuyant sur un opérateur (bureau de production, lieu labellisé, etc.). Il s’appuiera</w:t>
      </w:r>
      <w:r w:rsidR="00144AF2" w:rsidRPr="00144AF2">
        <w:rPr>
          <w:rFonts w:cstheme="minorHAnsi"/>
          <w:sz w:val="24"/>
          <w:szCs w:val="24"/>
        </w:rPr>
        <w:t xml:space="preserve"> </w:t>
      </w:r>
      <w:r w:rsidRPr="00144AF2">
        <w:rPr>
          <w:rFonts w:cstheme="minorHAnsi"/>
          <w:sz w:val="24"/>
          <w:szCs w:val="24"/>
        </w:rPr>
        <w:t>sur la démarche et l’identité artistique du ou des artistes.</w:t>
      </w:r>
    </w:p>
    <w:p w14:paraId="1B97815B" w14:textId="08700D8B" w:rsidR="00A110D6" w:rsidRPr="00144AF2" w:rsidRDefault="00A110D6" w:rsidP="004C05FA">
      <w:pPr>
        <w:spacing w:after="0" w:line="240" w:lineRule="auto"/>
        <w:jc w:val="both"/>
        <w:rPr>
          <w:rFonts w:cstheme="minorHAnsi"/>
          <w:sz w:val="24"/>
          <w:szCs w:val="24"/>
        </w:rPr>
      </w:pPr>
      <w:r w:rsidRPr="00144AF2">
        <w:rPr>
          <w:rFonts w:cstheme="minorHAnsi"/>
          <w:sz w:val="24"/>
          <w:szCs w:val="24"/>
        </w:rPr>
        <w:t>Il devra être porté par une équipe artistique qui a l’habitude et l’envie de travailler à partir des</w:t>
      </w:r>
      <w:r w:rsidR="00144AF2" w:rsidRPr="00144AF2">
        <w:rPr>
          <w:rFonts w:cstheme="minorHAnsi"/>
          <w:sz w:val="24"/>
          <w:szCs w:val="24"/>
        </w:rPr>
        <w:t xml:space="preserve"> </w:t>
      </w:r>
      <w:r w:rsidRPr="00144AF2">
        <w:rPr>
          <w:rFonts w:cstheme="minorHAnsi"/>
          <w:sz w:val="24"/>
          <w:szCs w:val="24"/>
        </w:rPr>
        <w:t>territoires ; qui utilise le fruit de ses rencontres comme matière artistique et le territoire</w:t>
      </w:r>
      <w:r w:rsidR="00144AF2" w:rsidRPr="00144AF2">
        <w:rPr>
          <w:rFonts w:cstheme="minorHAnsi"/>
          <w:sz w:val="24"/>
          <w:szCs w:val="24"/>
        </w:rPr>
        <w:t xml:space="preserve"> </w:t>
      </w:r>
      <w:r w:rsidRPr="00144AF2">
        <w:rPr>
          <w:rFonts w:cstheme="minorHAnsi"/>
          <w:sz w:val="24"/>
          <w:szCs w:val="24"/>
        </w:rPr>
        <w:t>comme terrain d’expression et d’expérimentation.</w:t>
      </w:r>
    </w:p>
    <w:p w14:paraId="3BC5F4D4" w14:textId="32B9D0C7" w:rsidR="00A110D6" w:rsidRDefault="00A110D6" w:rsidP="004C05FA">
      <w:pPr>
        <w:spacing w:after="0" w:line="240" w:lineRule="auto"/>
        <w:jc w:val="both"/>
        <w:rPr>
          <w:rFonts w:cstheme="minorHAnsi"/>
          <w:sz w:val="24"/>
          <w:szCs w:val="24"/>
        </w:rPr>
      </w:pPr>
      <w:r w:rsidRPr="00144AF2">
        <w:rPr>
          <w:rFonts w:cstheme="minorHAnsi"/>
          <w:sz w:val="24"/>
          <w:szCs w:val="24"/>
        </w:rPr>
        <w:t>Une grande capacité à mobiliser les habitants, travailler avec des partenaires différents et</w:t>
      </w:r>
      <w:r w:rsidR="00144AF2" w:rsidRPr="00144AF2">
        <w:rPr>
          <w:rFonts w:cstheme="minorHAnsi"/>
          <w:sz w:val="24"/>
          <w:szCs w:val="24"/>
        </w:rPr>
        <w:t xml:space="preserve"> </w:t>
      </w:r>
      <w:r w:rsidRPr="00144AF2">
        <w:rPr>
          <w:rFonts w:cstheme="minorHAnsi"/>
          <w:sz w:val="24"/>
          <w:szCs w:val="24"/>
        </w:rPr>
        <w:t>fédérer des énergies complémentaires ser</w:t>
      </w:r>
      <w:r w:rsidR="00933FFD">
        <w:rPr>
          <w:rFonts w:cstheme="minorHAnsi"/>
          <w:sz w:val="24"/>
          <w:szCs w:val="24"/>
        </w:rPr>
        <w:t>ont</w:t>
      </w:r>
      <w:r w:rsidRPr="00144AF2">
        <w:rPr>
          <w:rFonts w:cstheme="minorHAnsi"/>
          <w:sz w:val="24"/>
          <w:szCs w:val="24"/>
        </w:rPr>
        <w:t xml:space="preserve"> attendu</w:t>
      </w:r>
      <w:r w:rsidR="00933FFD">
        <w:rPr>
          <w:rFonts w:cstheme="minorHAnsi"/>
          <w:sz w:val="24"/>
          <w:szCs w:val="24"/>
        </w:rPr>
        <w:t>s</w:t>
      </w:r>
      <w:r w:rsidRPr="00144AF2">
        <w:rPr>
          <w:rFonts w:cstheme="minorHAnsi"/>
          <w:sz w:val="24"/>
          <w:szCs w:val="24"/>
        </w:rPr>
        <w:t xml:space="preserve"> ainsi qu’une grande autonomie.</w:t>
      </w:r>
    </w:p>
    <w:p w14:paraId="060B66E0" w14:textId="15EBF71E" w:rsidR="00144AF2" w:rsidRDefault="00144AF2" w:rsidP="004C05FA">
      <w:pPr>
        <w:spacing w:after="0" w:line="240" w:lineRule="auto"/>
        <w:jc w:val="both"/>
        <w:rPr>
          <w:rFonts w:cstheme="minorHAnsi"/>
          <w:sz w:val="24"/>
          <w:szCs w:val="24"/>
        </w:rPr>
      </w:pPr>
      <w:r>
        <w:rPr>
          <w:rFonts w:cstheme="minorHAnsi"/>
          <w:sz w:val="24"/>
          <w:szCs w:val="24"/>
        </w:rPr>
        <w:t>Un ancrage départemental, voir régional, est souhaité.</w:t>
      </w:r>
    </w:p>
    <w:p w14:paraId="26C202AD" w14:textId="77777777" w:rsidR="00727C03" w:rsidRDefault="00727C03" w:rsidP="009F5B25">
      <w:pPr>
        <w:spacing w:after="0" w:line="240" w:lineRule="auto"/>
        <w:jc w:val="both"/>
        <w:rPr>
          <w:rFonts w:cstheme="minorHAnsi"/>
          <w:sz w:val="24"/>
          <w:szCs w:val="24"/>
        </w:rPr>
      </w:pPr>
    </w:p>
    <w:p w14:paraId="5AA51901" w14:textId="77777777" w:rsidR="00ED4C16" w:rsidRPr="009F5B25" w:rsidRDefault="00ED4C16" w:rsidP="009F5B25">
      <w:pPr>
        <w:spacing w:after="0" w:line="240" w:lineRule="auto"/>
        <w:jc w:val="both"/>
        <w:rPr>
          <w:rFonts w:cstheme="minorHAnsi"/>
          <w:b/>
          <w:bCs/>
          <w:sz w:val="24"/>
          <w:szCs w:val="24"/>
        </w:rPr>
      </w:pPr>
    </w:p>
    <w:p w14:paraId="1873E4E9" w14:textId="4114732E" w:rsidR="00A032F2" w:rsidRPr="009F5B25" w:rsidRDefault="00A032F2" w:rsidP="009F5B25">
      <w:pPr>
        <w:spacing w:after="0" w:line="240" w:lineRule="auto"/>
        <w:jc w:val="both"/>
        <w:rPr>
          <w:rFonts w:cstheme="minorHAnsi"/>
          <w:b/>
          <w:bCs/>
          <w:color w:val="auto"/>
          <w:sz w:val="24"/>
          <w:szCs w:val="24"/>
        </w:rPr>
      </w:pPr>
      <w:r w:rsidRPr="009F5B25">
        <w:rPr>
          <w:rFonts w:cstheme="minorHAnsi"/>
          <w:b/>
          <w:bCs/>
          <w:color w:val="auto"/>
          <w:sz w:val="24"/>
          <w:szCs w:val="24"/>
        </w:rPr>
        <w:lastRenderedPageBreak/>
        <w:t>Les professionnels intervenants doivent :</w:t>
      </w:r>
    </w:p>
    <w:p w14:paraId="48939549" w14:textId="0AFFE0CF" w:rsidR="00A032F2" w:rsidRPr="00464A4D" w:rsidRDefault="00A032F2" w:rsidP="009F5B25">
      <w:pPr>
        <w:pStyle w:val="Paragraphedeliste"/>
        <w:numPr>
          <w:ilvl w:val="0"/>
          <w:numId w:val="3"/>
        </w:numPr>
        <w:spacing w:after="0" w:line="240" w:lineRule="auto"/>
        <w:jc w:val="both"/>
        <w:rPr>
          <w:rFonts w:cstheme="minorHAnsi"/>
          <w:color w:val="auto"/>
          <w:sz w:val="24"/>
          <w:szCs w:val="24"/>
        </w:rPr>
      </w:pPr>
      <w:r w:rsidRPr="00464A4D">
        <w:rPr>
          <w:rFonts w:cstheme="minorHAnsi"/>
          <w:color w:val="auto"/>
          <w:sz w:val="24"/>
          <w:szCs w:val="24"/>
        </w:rPr>
        <w:t xml:space="preserve">S’inscrire dans le champ de la création </w:t>
      </w:r>
      <w:r w:rsidR="0039701B">
        <w:rPr>
          <w:rFonts w:cstheme="minorHAnsi"/>
          <w:color w:val="auto"/>
          <w:sz w:val="24"/>
          <w:szCs w:val="24"/>
        </w:rPr>
        <w:t xml:space="preserve">artistique </w:t>
      </w:r>
      <w:r w:rsidRPr="00464A4D">
        <w:rPr>
          <w:rFonts w:cstheme="minorHAnsi"/>
          <w:color w:val="auto"/>
          <w:sz w:val="24"/>
          <w:szCs w:val="24"/>
        </w:rPr>
        <w:t>et attester d’une</w:t>
      </w:r>
      <w:r w:rsidR="00DD5308">
        <w:rPr>
          <w:rFonts w:cstheme="minorHAnsi"/>
          <w:color w:val="auto"/>
          <w:sz w:val="24"/>
          <w:szCs w:val="24"/>
        </w:rPr>
        <w:t xml:space="preserve"> ou plusieurs</w:t>
      </w:r>
      <w:r w:rsidRPr="00464A4D">
        <w:rPr>
          <w:rFonts w:cstheme="minorHAnsi"/>
          <w:color w:val="auto"/>
          <w:sz w:val="24"/>
          <w:szCs w:val="24"/>
        </w:rPr>
        <w:t xml:space="preserve"> pratique</w:t>
      </w:r>
      <w:r w:rsidR="00DD5308">
        <w:rPr>
          <w:rFonts w:cstheme="minorHAnsi"/>
          <w:color w:val="auto"/>
          <w:sz w:val="24"/>
          <w:szCs w:val="24"/>
        </w:rPr>
        <w:t>s</w:t>
      </w:r>
      <w:r w:rsidRPr="00464A4D">
        <w:rPr>
          <w:rFonts w:cstheme="minorHAnsi"/>
          <w:color w:val="auto"/>
          <w:sz w:val="24"/>
          <w:szCs w:val="24"/>
        </w:rPr>
        <w:t xml:space="preserve"> confirmée</w:t>
      </w:r>
      <w:r w:rsidR="00DD5308">
        <w:rPr>
          <w:rFonts w:cstheme="minorHAnsi"/>
          <w:color w:val="auto"/>
          <w:sz w:val="24"/>
          <w:szCs w:val="24"/>
        </w:rPr>
        <w:t xml:space="preserve">s </w:t>
      </w:r>
      <w:r w:rsidRPr="00464A4D">
        <w:rPr>
          <w:rFonts w:cstheme="minorHAnsi"/>
          <w:color w:val="auto"/>
          <w:sz w:val="24"/>
          <w:szCs w:val="24"/>
        </w:rPr>
        <w:t>;</w:t>
      </w:r>
    </w:p>
    <w:p w14:paraId="3FE2403E" w14:textId="1CAD892E" w:rsidR="00A032F2" w:rsidRPr="00464A4D" w:rsidRDefault="00A032F2" w:rsidP="009F5B25">
      <w:pPr>
        <w:pStyle w:val="Paragraphedeliste"/>
        <w:numPr>
          <w:ilvl w:val="0"/>
          <w:numId w:val="3"/>
        </w:numPr>
        <w:spacing w:after="0" w:line="240" w:lineRule="auto"/>
        <w:jc w:val="both"/>
        <w:rPr>
          <w:rFonts w:cstheme="minorHAnsi"/>
          <w:color w:val="auto"/>
          <w:sz w:val="24"/>
          <w:szCs w:val="24"/>
        </w:rPr>
      </w:pPr>
      <w:r w:rsidRPr="00464A4D">
        <w:rPr>
          <w:rFonts w:cstheme="minorHAnsi"/>
          <w:color w:val="auto"/>
          <w:sz w:val="24"/>
          <w:szCs w:val="24"/>
        </w:rPr>
        <w:t>Attester d’une pratique éprouvée de la médiation et de la transmission artistique ;</w:t>
      </w:r>
    </w:p>
    <w:p w14:paraId="5A015D47" w14:textId="0E336F36" w:rsidR="00EB5457" w:rsidRDefault="00A032F2" w:rsidP="009F5B25">
      <w:pPr>
        <w:pStyle w:val="Paragraphedeliste"/>
        <w:numPr>
          <w:ilvl w:val="0"/>
          <w:numId w:val="3"/>
        </w:numPr>
        <w:spacing w:after="0" w:line="240" w:lineRule="auto"/>
        <w:jc w:val="both"/>
        <w:rPr>
          <w:rFonts w:cstheme="minorHAnsi"/>
          <w:color w:val="auto"/>
          <w:sz w:val="24"/>
          <w:szCs w:val="24"/>
        </w:rPr>
      </w:pPr>
      <w:r w:rsidRPr="00464A4D">
        <w:rPr>
          <w:rFonts w:cstheme="minorHAnsi"/>
          <w:color w:val="auto"/>
          <w:sz w:val="24"/>
          <w:szCs w:val="24"/>
        </w:rPr>
        <w:t>Pouvoir fédérer autour de sa présence et de son projet artistique la communauté scolaire, éducative, sociale et culturelle du territoire</w:t>
      </w:r>
    </w:p>
    <w:p w14:paraId="636F2C45" w14:textId="77777777" w:rsidR="009F5B25" w:rsidRDefault="009F5B25" w:rsidP="009F5B25">
      <w:pPr>
        <w:pStyle w:val="Paragraphedeliste"/>
        <w:spacing w:after="0" w:line="240" w:lineRule="auto"/>
        <w:jc w:val="both"/>
        <w:rPr>
          <w:rFonts w:cstheme="minorHAnsi"/>
          <w:color w:val="auto"/>
          <w:sz w:val="24"/>
          <w:szCs w:val="24"/>
        </w:rPr>
      </w:pPr>
    </w:p>
    <w:p w14:paraId="61362746" w14:textId="77777777" w:rsidR="009F5B25" w:rsidRPr="009F5B25" w:rsidRDefault="009F5B25" w:rsidP="009F5B25">
      <w:pPr>
        <w:pStyle w:val="Paragraphedeliste"/>
        <w:spacing w:after="0" w:line="240" w:lineRule="auto"/>
        <w:jc w:val="both"/>
        <w:rPr>
          <w:rFonts w:cstheme="minorHAnsi"/>
          <w:color w:val="auto"/>
          <w:sz w:val="24"/>
          <w:szCs w:val="24"/>
        </w:rPr>
      </w:pPr>
    </w:p>
    <w:p w14:paraId="01644104" w14:textId="67254AF0" w:rsidR="00EB5457" w:rsidRPr="00727C03" w:rsidRDefault="00727C03" w:rsidP="009F5B25">
      <w:pPr>
        <w:pStyle w:val="Paragraphedeliste"/>
        <w:numPr>
          <w:ilvl w:val="0"/>
          <w:numId w:val="1"/>
        </w:numPr>
        <w:spacing w:after="0" w:line="240" w:lineRule="auto"/>
        <w:jc w:val="both"/>
        <w:rPr>
          <w:rFonts w:cstheme="minorHAnsi"/>
          <w:b/>
          <w:color w:val="FFFFFF" w:themeColor="background1"/>
          <w:sz w:val="28"/>
          <w:szCs w:val="28"/>
        </w:rPr>
      </w:pPr>
      <w:r w:rsidRPr="00727C03">
        <w:rPr>
          <w:rFonts w:cstheme="minorHAnsi"/>
          <w:b/>
          <w:noProof/>
          <w:color w:val="FFFFFF" w:themeColor="background1"/>
          <w:sz w:val="28"/>
          <w:szCs w:val="28"/>
        </w:rPr>
        <mc:AlternateContent>
          <mc:Choice Requires="wps">
            <w:drawing>
              <wp:anchor distT="0" distB="0" distL="114300" distR="114300" simplePos="0" relativeHeight="251666944" behindDoc="1" locked="0" layoutInCell="1" allowOverlap="1" wp14:anchorId="5D910FB9" wp14:editId="1CB8BBA5">
                <wp:simplePos x="0" y="0"/>
                <wp:positionH relativeFrom="margin">
                  <wp:align>left</wp:align>
                </wp:positionH>
                <wp:positionV relativeFrom="paragraph">
                  <wp:posOffset>3175</wp:posOffset>
                </wp:positionV>
                <wp:extent cx="5890161" cy="213756"/>
                <wp:effectExtent l="0" t="0" r="0" b="0"/>
                <wp:wrapNone/>
                <wp:docPr id="1611027979" name="Rectangle 2"/>
                <wp:cNvGraphicFramePr/>
                <a:graphic xmlns:a="http://schemas.openxmlformats.org/drawingml/2006/main">
                  <a:graphicData uri="http://schemas.microsoft.com/office/word/2010/wordprocessingShape">
                    <wps:wsp>
                      <wps:cNvSpPr/>
                      <wps:spPr>
                        <a:xfrm>
                          <a:off x="0" y="0"/>
                          <a:ext cx="5890161" cy="213756"/>
                        </a:xfrm>
                        <a:prstGeom prst="rect">
                          <a:avLst/>
                        </a:prstGeom>
                        <a:solidFill>
                          <a:srgbClr val="429FF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AE01FA" id="Rectangle 2" o:spid="_x0000_s1026" style="position:absolute;margin-left:0;margin-top:.25pt;width:463.8pt;height:16.85pt;z-index:-251649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" fillcolor="#429ff4" stroked="f" strokeweight="2pt">
                <w10:wrap anchorx="margin"/>
              </v:rect>
            </w:pict>
          </mc:Fallback>
        </mc:AlternateContent>
      </w:r>
      <w:r w:rsidR="00144AF2" w:rsidRPr="00727C03">
        <w:rPr>
          <w:rFonts w:cstheme="minorHAnsi"/>
          <w:b/>
          <w:color w:val="FFFFFF" w:themeColor="background1"/>
          <w:sz w:val="28"/>
          <w:szCs w:val="28"/>
        </w:rPr>
        <w:t>Public</w:t>
      </w:r>
    </w:p>
    <w:p w14:paraId="7E1EF038" w14:textId="33B2A308" w:rsidR="00EB5457" w:rsidRPr="007E2DA0" w:rsidRDefault="00EB5457" w:rsidP="009F5B25">
      <w:pPr>
        <w:spacing w:after="0" w:line="240" w:lineRule="auto"/>
        <w:jc w:val="both"/>
        <w:rPr>
          <w:rFonts w:cstheme="minorHAnsi"/>
          <w:sz w:val="24"/>
          <w:szCs w:val="24"/>
        </w:rPr>
      </w:pPr>
    </w:p>
    <w:p w14:paraId="03F29646" w14:textId="24BABA02" w:rsidR="00EB5457" w:rsidRDefault="00144AF2" w:rsidP="009F5B25">
      <w:pPr>
        <w:spacing w:after="0" w:line="240" w:lineRule="auto"/>
        <w:jc w:val="both"/>
        <w:rPr>
          <w:rFonts w:cstheme="minorHAnsi"/>
          <w:color w:val="auto"/>
          <w:sz w:val="24"/>
          <w:szCs w:val="24"/>
        </w:rPr>
      </w:pPr>
      <w:r w:rsidRPr="007E2DA0">
        <w:rPr>
          <w:rFonts w:cstheme="minorHAnsi"/>
          <w:sz w:val="24"/>
          <w:szCs w:val="24"/>
        </w:rPr>
        <w:t xml:space="preserve">La résidence a notamment pour objectif de </w:t>
      </w:r>
      <w:r w:rsidRPr="00996C7C">
        <w:rPr>
          <w:rFonts w:cstheme="minorHAnsi"/>
          <w:b/>
          <w:bCs/>
          <w:sz w:val="24"/>
          <w:szCs w:val="24"/>
        </w:rPr>
        <w:t xml:space="preserve">croiser et </w:t>
      </w:r>
      <w:r w:rsidR="007E2DA0" w:rsidRPr="00996C7C">
        <w:rPr>
          <w:rFonts w:cstheme="minorHAnsi"/>
          <w:b/>
          <w:bCs/>
          <w:sz w:val="24"/>
          <w:szCs w:val="24"/>
        </w:rPr>
        <w:t>diversifier les</w:t>
      </w:r>
      <w:r w:rsidRPr="00996C7C">
        <w:rPr>
          <w:rFonts w:cstheme="minorHAnsi"/>
          <w:b/>
          <w:bCs/>
          <w:sz w:val="24"/>
          <w:szCs w:val="24"/>
        </w:rPr>
        <w:t xml:space="preserve"> publics</w:t>
      </w:r>
      <w:r w:rsidRPr="007E2DA0">
        <w:rPr>
          <w:rFonts w:cstheme="minorHAnsi"/>
          <w:sz w:val="24"/>
          <w:szCs w:val="24"/>
        </w:rPr>
        <w:t>.</w:t>
      </w:r>
      <w:r w:rsidR="00ED697E">
        <w:rPr>
          <w:rFonts w:cstheme="minorHAnsi"/>
          <w:sz w:val="24"/>
          <w:szCs w:val="24"/>
        </w:rPr>
        <w:t xml:space="preserve"> </w:t>
      </w:r>
      <w:r w:rsidR="00ED697E" w:rsidRPr="00464A4D">
        <w:rPr>
          <w:rFonts w:cstheme="minorHAnsi"/>
          <w:color w:val="auto"/>
          <w:sz w:val="24"/>
          <w:szCs w:val="24"/>
        </w:rPr>
        <w:t>Elle devra toucher le public le plus large afin de sensibiliser un maximum d’habitants du territoire, en particulier les jeunes et les personnes éloignées de l’offre artistique et culturelle. Des partenariats avec des structures des champs culturels, éducatifs</w:t>
      </w:r>
      <w:r w:rsidR="00933FFD">
        <w:rPr>
          <w:rFonts w:cstheme="minorHAnsi"/>
          <w:color w:val="auto"/>
          <w:sz w:val="24"/>
          <w:szCs w:val="24"/>
        </w:rPr>
        <w:t xml:space="preserve">, </w:t>
      </w:r>
      <w:r w:rsidR="00ED697E" w:rsidRPr="00464A4D">
        <w:rPr>
          <w:rFonts w:cstheme="minorHAnsi"/>
          <w:color w:val="auto"/>
          <w:sz w:val="24"/>
          <w:szCs w:val="24"/>
        </w:rPr>
        <w:t>sociaux</w:t>
      </w:r>
      <w:r w:rsidR="00933FFD">
        <w:rPr>
          <w:rFonts w:cstheme="minorHAnsi"/>
          <w:color w:val="auto"/>
          <w:sz w:val="24"/>
          <w:szCs w:val="24"/>
        </w:rPr>
        <w:t>, économiques, agricoles, environnementales…</w:t>
      </w:r>
      <w:r w:rsidR="00ED697E" w:rsidRPr="00464A4D">
        <w:rPr>
          <w:rFonts w:cstheme="minorHAnsi"/>
          <w:color w:val="auto"/>
          <w:sz w:val="24"/>
          <w:szCs w:val="24"/>
        </w:rPr>
        <w:t xml:space="preserve"> seront à rechercher afin de mettre en place des actions dédiées.</w:t>
      </w:r>
    </w:p>
    <w:p w14:paraId="722DF43A" w14:textId="77777777" w:rsidR="0039701B" w:rsidRDefault="0039701B" w:rsidP="009F5B25">
      <w:pPr>
        <w:spacing w:after="0" w:line="240" w:lineRule="auto"/>
        <w:jc w:val="both"/>
        <w:rPr>
          <w:rFonts w:cstheme="minorHAnsi"/>
          <w:color w:val="auto"/>
          <w:sz w:val="24"/>
          <w:szCs w:val="24"/>
        </w:rPr>
      </w:pPr>
    </w:p>
    <w:p w14:paraId="452761D6" w14:textId="6D931E8D" w:rsidR="0039701B" w:rsidRPr="00933FFD" w:rsidRDefault="0039701B" w:rsidP="009F5B25">
      <w:pPr>
        <w:spacing w:after="0" w:line="240" w:lineRule="auto"/>
        <w:jc w:val="both"/>
        <w:rPr>
          <w:rFonts w:cstheme="minorHAnsi"/>
          <w:color w:val="000000" w:themeColor="text1"/>
          <w:sz w:val="24"/>
          <w:szCs w:val="24"/>
        </w:rPr>
      </w:pPr>
      <w:r w:rsidRPr="00933FFD">
        <w:rPr>
          <w:rFonts w:cstheme="minorHAnsi"/>
          <w:color w:val="000000" w:themeColor="text1"/>
          <w:sz w:val="24"/>
          <w:szCs w:val="24"/>
        </w:rPr>
        <w:t xml:space="preserve">Une ou plusieurs classes d’élémentaire devront être associées au projet, sur l’année scolaire 2027_2028. </w:t>
      </w:r>
    </w:p>
    <w:p w14:paraId="2B1FE7CA" w14:textId="20960BAC" w:rsidR="00EB5457" w:rsidRDefault="00EB5457" w:rsidP="009F5B25">
      <w:pPr>
        <w:pStyle w:val="Paragraphedeliste"/>
        <w:spacing w:after="0" w:line="240" w:lineRule="auto"/>
        <w:jc w:val="both"/>
        <w:rPr>
          <w:rFonts w:cstheme="minorHAnsi"/>
          <w:sz w:val="24"/>
          <w:szCs w:val="24"/>
        </w:rPr>
      </w:pPr>
    </w:p>
    <w:p w14:paraId="71626CFD" w14:textId="3AECBEC6" w:rsidR="0039701B" w:rsidRPr="007E2DA0" w:rsidRDefault="0039701B" w:rsidP="009F5B25">
      <w:pPr>
        <w:pStyle w:val="Paragraphedeliste"/>
        <w:spacing w:after="0" w:line="240" w:lineRule="auto"/>
        <w:jc w:val="both"/>
        <w:rPr>
          <w:rFonts w:cstheme="minorHAnsi"/>
          <w:sz w:val="24"/>
          <w:szCs w:val="24"/>
        </w:rPr>
      </w:pPr>
    </w:p>
    <w:p w14:paraId="020C0954" w14:textId="6A598457" w:rsidR="00EB5457" w:rsidRPr="00727C03" w:rsidRDefault="00727C03" w:rsidP="009F5B25">
      <w:pPr>
        <w:pStyle w:val="Paragraphedeliste"/>
        <w:numPr>
          <w:ilvl w:val="0"/>
          <w:numId w:val="1"/>
        </w:numPr>
        <w:spacing w:after="0" w:line="240" w:lineRule="auto"/>
        <w:jc w:val="both"/>
        <w:rPr>
          <w:rFonts w:cstheme="minorHAnsi"/>
          <w:b/>
          <w:color w:val="FFFFFF" w:themeColor="background1"/>
          <w:sz w:val="28"/>
          <w:szCs w:val="28"/>
        </w:rPr>
      </w:pPr>
      <w:r w:rsidRPr="00727C03">
        <w:rPr>
          <w:rFonts w:cstheme="minorHAnsi"/>
          <w:b/>
          <w:noProof/>
          <w:color w:val="FFFFFF" w:themeColor="background1"/>
          <w:sz w:val="28"/>
          <w:szCs w:val="28"/>
        </w:rPr>
        <mc:AlternateContent>
          <mc:Choice Requires="wps">
            <w:drawing>
              <wp:anchor distT="0" distB="0" distL="114300" distR="114300" simplePos="0" relativeHeight="251671040" behindDoc="1" locked="0" layoutInCell="1" allowOverlap="1" wp14:anchorId="5E9940A0" wp14:editId="0736F02D">
                <wp:simplePos x="0" y="0"/>
                <wp:positionH relativeFrom="margin">
                  <wp:align>left</wp:align>
                </wp:positionH>
                <wp:positionV relativeFrom="paragraph">
                  <wp:posOffset>9583</wp:posOffset>
                </wp:positionV>
                <wp:extent cx="5890161" cy="213756"/>
                <wp:effectExtent l="0" t="0" r="0" b="0"/>
                <wp:wrapNone/>
                <wp:docPr id="1699555977" name="Rectangle 2"/>
                <wp:cNvGraphicFramePr/>
                <a:graphic xmlns:a="http://schemas.openxmlformats.org/drawingml/2006/main">
                  <a:graphicData uri="http://schemas.microsoft.com/office/word/2010/wordprocessingShape">
                    <wps:wsp>
                      <wps:cNvSpPr/>
                      <wps:spPr>
                        <a:xfrm>
                          <a:off x="0" y="0"/>
                          <a:ext cx="5890161" cy="213756"/>
                        </a:xfrm>
                        <a:prstGeom prst="rect">
                          <a:avLst/>
                        </a:prstGeom>
                        <a:solidFill>
                          <a:srgbClr val="429FF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210144" id="Rectangle 2" o:spid="_x0000_s1026" style="position:absolute;margin-left:0;margin-top:.75pt;width:463.8pt;height:16.85pt;z-index:-251645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" fillcolor="#429ff4" stroked="f" strokeweight="2pt">
                <w10:wrap anchorx="margin"/>
              </v:rect>
            </w:pict>
          </mc:Fallback>
        </mc:AlternateContent>
      </w:r>
      <w:r w:rsidR="00ED697E" w:rsidRPr="00727C03">
        <w:rPr>
          <w:rFonts w:cstheme="minorHAnsi"/>
          <w:b/>
          <w:color w:val="FFFFFF" w:themeColor="background1"/>
          <w:sz w:val="28"/>
          <w:szCs w:val="28"/>
        </w:rPr>
        <w:t>Définition de la résidence et déroulement</w:t>
      </w:r>
    </w:p>
    <w:p w14:paraId="22CE7FEF" w14:textId="77777777" w:rsidR="00EB5457" w:rsidRPr="007E2DA0" w:rsidRDefault="00EB5457" w:rsidP="009F5B25">
      <w:pPr>
        <w:pStyle w:val="Paragraphedeliste"/>
        <w:spacing w:after="0" w:line="240" w:lineRule="auto"/>
        <w:jc w:val="both"/>
        <w:rPr>
          <w:rFonts w:cstheme="minorHAnsi"/>
          <w:sz w:val="24"/>
          <w:szCs w:val="24"/>
        </w:rPr>
      </w:pPr>
    </w:p>
    <w:p w14:paraId="721335B3" w14:textId="2147BF92" w:rsidR="00ED697E" w:rsidRPr="00464A4D" w:rsidRDefault="00ED697E" w:rsidP="009F5B25">
      <w:pPr>
        <w:spacing w:after="0" w:line="240" w:lineRule="auto"/>
        <w:jc w:val="both"/>
        <w:rPr>
          <w:rFonts w:cstheme="minorHAnsi"/>
          <w:color w:val="auto"/>
          <w:sz w:val="24"/>
          <w:szCs w:val="24"/>
        </w:rPr>
      </w:pPr>
      <w:r w:rsidRPr="00464A4D">
        <w:rPr>
          <w:rFonts w:cstheme="minorHAnsi"/>
          <w:color w:val="auto"/>
          <w:sz w:val="24"/>
          <w:szCs w:val="24"/>
        </w:rPr>
        <w:t>La résidence est organisée à des fins de transmission en faveur des habitants du territoire. Elle ne se confond nullement avec une résidence de création puisqu’</w:t>
      </w:r>
      <w:r w:rsidRPr="00FB3187">
        <w:rPr>
          <w:rFonts w:cstheme="minorHAnsi"/>
          <w:b/>
          <w:bCs/>
          <w:color w:val="auto"/>
          <w:sz w:val="24"/>
          <w:szCs w:val="24"/>
        </w:rPr>
        <w:t xml:space="preserve">il </w:t>
      </w:r>
      <w:r w:rsidR="00C52DF6" w:rsidRPr="00FB3187">
        <w:rPr>
          <w:rFonts w:cstheme="minorHAnsi"/>
          <w:b/>
          <w:bCs/>
          <w:color w:val="auto"/>
          <w:sz w:val="24"/>
          <w:szCs w:val="24"/>
        </w:rPr>
        <w:t>n’y a ni enjeu de production ni commande d’œuvres</w:t>
      </w:r>
      <w:r w:rsidR="00C52DF6" w:rsidRPr="00464A4D">
        <w:rPr>
          <w:rFonts w:cstheme="minorHAnsi"/>
          <w:color w:val="auto"/>
          <w:sz w:val="24"/>
          <w:szCs w:val="24"/>
        </w:rPr>
        <w:t xml:space="preserve">. Pour la compagnie résidente, il s’agit plus particulièrement de s’engager dans une </w:t>
      </w:r>
      <w:r w:rsidR="00C52DF6" w:rsidRPr="00FB3187">
        <w:rPr>
          <w:rFonts w:cstheme="minorHAnsi"/>
          <w:b/>
          <w:bCs/>
          <w:color w:val="auto"/>
          <w:sz w:val="24"/>
          <w:szCs w:val="24"/>
        </w:rPr>
        <w:t>démarche de transmission</w:t>
      </w:r>
      <w:r w:rsidR="00C52DF6" w:rsidRPr="00464A4D">
        <w:rPr>
          <w:rFonts w:cstheme="minorHAnsi"/>
          <w:color w:val="auto"/>
          <w:sz w:val="24"/>
          <w:szCs w:val="24"/>
        </w:rPr>
        <w:t xml:space="preserve"> donnant à voir et à comprendre la recherche artistique qui l’anime ainsi que le processus de création qu’elle met en œuvre (réflexion, expérimentations, réalisation).</w:t>
      </w:r>
    </w:p>
    <w:p w14:paraId="26F85E4E" w14:textId="1C566BFB" w:rsidR="00C52DF6" w:rsidRDefault="00C52DF6" w:rsidP="009F5B25">
      <w:pPr>
        <w:spacing w:after="0" w:line="240" w:lineRule="auto"/>
        <w:jc w:val="both"/>
        <w:rPr>
          <w:rFonts w:cstheme="minorHAnsi"/>
          <w:color w:val="auto"/>
          <w:sz w:val="24"/>
          <w:szCs w:val="24"/>
        </w:rPr>
      </w:pPr>
      <w:r w:rsidRPr="00464A4D">
        <w:rPr>
          <w:rFonts w:cstheme="minorHAnsi"/>
          <w:color w:val="auto"/>
          <w:sz w:val="24"/>
          <w:szCs w:val="24"/>
        </w:rPr>
        <w:t>Ces actions sont préparées en amont avec les partenaires référents. Elles ont pour objectif de permettre aux habitants d’acquérir une expérience originale et sensible, en temps scolaire ou sur tous les temps de la vie.</w:t>
      </w:r>
    </w:p>
    <w:p w14:paraId="0897C759" w14:textId="1A440569" w:rsidR="00FB3187" w:rsidRPr="00464A4D" w:rsidRDefault="00FB3187" w:rsidP="009F5B25">
      <w:pPr>
        <w:spacing w:after="0" w:line="240" w:lineRule="auto"/>
        <w:jc w:val="both"/>
        <w:rPr>
          <w:rFonts w:cstheme="minorHAnsi"/>
          <w:color w:val="auto"/>
          <w:sz w:val="24"/>
          <w:szCs w:val="24"/>
        </w:rPr>
      </w:pPr>
    </w:p>
    <w:p w14:paraId="3E8010C6" w14:textId="1CD28461" w:rsidR="00ED697E" w:rsidRPr="00464A4D" w:rsidRDefault="00817CE1" w:rsidP="009F5B25">
      <w:pPr>
        <w:spacing w:after="0" w:line="240" w:lineRule="auto"/>
        <w:jc w:val="both"/>
        <w:rPr>
          <w:rFonts w:cstheme="minorHAnsi"/>
          <w:color w:val="auto"/>
          <w:sz w:val="24"/>
          <w:szCs w:val="24"/>
        </w:rPr>
      </w:pPr>
      <w:r w:rsidRPr="00464A4D">
        <w:rPr>
          <w:rFonts w:cstheme="minorHAnsi"/>
          <w:color w:val="auto"/>
          <w:sz w:val="24"/>
          <w:szCs w:val="24"/>
        </w:rPr>
        <w:t>Le projet retenu se déploiera entre janvier 202</w:t>
      </w:r>
      <w:r w:rsidR="00FB3187">
        <w:rPr>
          <w:rFonts w:cstheme="minorHAnsi"/>
          <w:color w:val="auto"/>
          <w:sz w:val="24"/>
          <w:szCs w:val="24"/>
        </w:rPr>
        <w:t>7</w:t>
      </w:r>
      <w:r w:rsidRPr="00464A4D">
        <w:rPr>
          <w:rFonts w:cstheme="minorHAnsi"/>
          <w:color w:val="auto"/>
          <w:sz w:val="24"/>
          <w:szCs w:val="24"/>
        </w:rPr>
        <w:t xml:space="preserve"> et juin 202</w:t>
      </w:r>
      <w:r w:rsidR="00FB3187">
        <w:rPr>
          <w:rFonts w:cstheme="minorHAnsi"/>
          <w:color w:val="auto"/>
          <w:sz w:val="24"/>
          <w:szCs w:val="24"/>
        </w:rPr>
        <w:t>8</w:t>
      </w:r>
      <w:r>
        <w:rPr>
          <w:rFonts w:cstheme="minorHAnsi"/>
          <w:color w:val="auto"/>
          <w:sz w:val="24"/>
          <w:szCs w:val="24"/>
        </w:rPr>
        <w:t xml:space="preserve">. </w:t>
      </w:r>
      <w:r w:rsidR="00FB3187">
        <w:rPr>
          <w:rFonts w:cstheme="minorHAnsi"/>
          <w:color w:val="auto"/>
          <w:sz w:val="24"/>
          <w:szCs w:val="24"/>
        </w:rPr>
        <w:t>La résidence</w:t>
      </w:r>
      <w:r w:rsidR="00ED697E" w:rsidRPr="00464A4D">
        <w:rPr>
          <w:rFonts w:cstheme="minorHAnsi"/>
          <w:color w:val="auto"/>
          <w:sz w:val="24"/>
          <w:szCs w:val="24"/>
        </w:rPr>
        <w:t xml:space="preserve"> repose sur une disponibilité des artistes équivalent à </w:t>
      </w:r>
      <w:r w:rsidR="00464A4D">
        <w:rPr>
          <w:rFonts w:cstheme="minorHAnsi"/>
          <w:color w:val="auto"/>
          <w:sz w:val="24"/>
          <w:szCs w:val="24"/>
        </w:rPr>
        <w:t>2 ou 3</w:t>
      </w:r>
      <w:r w:rsidR="00ED697E" w:rsidRPr="00464A4D">
        <w:rPr>
          <w:rFonts w:cstheme="minorHAnsi"/>
          <w:color w:val="auto"/>
          <w:sz w:val="24"/>
          <w:szCs w:val="24"/>
        </w:rPr>
        <w:t xml:space="preserve"> semaines, de janvier à juin 202</w:t>
      </w:r>
      <w:r w:rsidR="00FB3187">
        <w:rPr>
          <w:rFonts w:cstheme="minorHAnsi"/>
          <w:color w:val="auto"/>
          <w:sz w:val="24"/>
          <w:szCs w:val="24"/>
        </w:rPr>
        <w:t>7</w:t>
      </w:r>
      <w:r w:rsidR="00ED697E" w:rsidRPr="00464A4D">
        <w:rPr>
          <w:rFonts w:cstheme="minorHAnsi"/>
          <w:color w:val="auto"/>
          <w:sz w:val="24"/>
          <w:szCs w:val="24"/>
        </w:rPr>
        <w:t xml:space="preserve"> puis de </w:t>
      </w:r>
      <w:r w:rsidR="00464A4D">
        <w:rPr>
          <w:rFonts w:cstheme="minorHAnsi"/>
          <w:color w:val="auto"/>
          <w:sz w:val="24"/>
          <w:szCs w:val="24"/>
        </w:rPr>
        <w:t>4 à 5 semaines de septembre 202</w:t>
      </w:r>
      <w:r w:rsidR="00FB3187">
        <w:rPr>
          <w:rFonts w:cstheme="minorHAnsi"/>
          <w:color w:val="auto"/>
          <w:sz w:val="24"/>
          <w:szCs w:val="24"/>
        </w:rPr>
        <w:t>7</w:t>
      </w:r>
      <w:r w:rsidR="00464A4D">
        <w:rPr>
          <w:rFonts w:cstheme="minorHAnsi"/>
          <w:color w:val="auto"/>
          <w:sz w:val="24"/>
          <w:szCs w:val="24"/>
        </w:rPr>
        <w:t xml:space="preserve"> à juin</w:t>
      </w:r>
      <w:r w:rsidR="00ED697E" w:rsidRPr="00464A4D">
        <w:rPr>
          <w:rFonts w:cstheme="minorHAnsi"/>
          <w:color w:val="auto"/>
          <w:sz w:val="24"/>
          <w:szCs w:val="24"/>
        </w:rPr>
        <w:t xml:space="preserve"> 202</w:t>
      </w:r>
      <w:r w:rsidR="00FB3187">
        <w:rPr>
          <w:rFonts w:cstheme="minorHAnsi"/>
          <w:color w:val="auto"/>
          <w:sz w:val="24"/>
          <w:szCs w:val="24"/>
        </w:rPr>
        <w:t>8</w:t>
      </w:r>
      <w:r w:rsidR="00ED697E" w:rsidRPr="00464A4D">
        <w:rPr>
          <w:rFonts w:cstheme="minorHAnsi"/>
          <w:color w:val="auto"/>
          <w:sz w:val="24"/>
          <w:szCs w:val="24"/>
        </w:rPr>
        <w:t>, avec période d’intervention et des temps forts qui jalonnerons la présence sur le territoire.</w:t>
      </w:r>
    </w:p>
    <w:p w14:paraId="39CD4B49" w14:textId="29FF1FDA" w:rsidR="00EB5457" w:rsidRDefault="00144AF2" w:rsidP="009F5B25">
      <w:pPr>
        <w:spacing w:after="0" w:line="240" w:lineRule="auto"/>
        <w:jc w:val="both"/>
        <w:rPr>
          <w:rFonts w:cstheme="minorHAnsi"/>
          <w:sz w:val="24"/>
          <w:szCs w:val="24"/>
        </w:rPr>
      </w:pPr>
      <w:r w:rsidRPr="007E2DA0">
        <w:rPr>
          <w:rFonts w:cstheme="minorHAnsi"/>
          <w:sz w:val="24"/>
          <w:szCs w:val="24"/>
        </w:rPr>
        <w:t xml:space="preserve">Une période de concertation et de co-construction avec les différents partenaires dont la CCN est à prévoir en amont au cours du </w:t>
      </w:r>
      <w:r w:rsidR="007E2DA0">
        <w:rPr>
          <w:rFonts w:cstheme="minorHAnsi"/>
          <w:sz w:val="24"/>
          <w:szCs w:val="24"/>
        </w:rPr>
        <w:t>dernier trimestre 202</w:t>
      </w:r>
      <w:r w:rsidR="00FB3187">
        <w:rPr>
          <w:rFonts w:cstheme="minorHAnsi"/>
          <w:sz w:val="24"/>
          <w:szCs w:val="24"/>
        </w:rPr>
        <w:t>6</w:t>
      </w:r>
      <w:r w:rsidRPr="007E2DA0">
        <w:rPr>
          <w:rFonts w:cstheme="minorHAnsi"/>
          <w:sz w:val="24"/>
          <w:szCs w:val="24"/>
        </w:rPr>
        <w:t>.</w:t>
      </w:r>
    </w:p>
    <w:p w14:paraId="55377923" w14:textId="74C9C5C4" w:rsidR="00FB3187" w:rsidRDefault="00FB3187" w:rsidP="009F5B25">
      <w:pPr>
        <w:spacing w:after="0" w:line="240" w:lineRule="auto"/>
        <w:jc w:val="both"/>
        <w:rPr>
          <w:rFonts w:cstheme="minorHAnsi"/>
          <w:sz w:val="24"/>
          <w:szCs w:val="24"/>
        </w:rPr>
      </w:pPr>
      <w:r>
        <w:rPr>
          <w:rFonts w:cstheme="minorHAnsi"/>
          <w:sz w:val="24"/>
          <w:szCs w:val="24"/>
        </w:rPr>
        <w:t xml:space="preserve">Dans chacune des sept communes, un </w:t>
      </w:r>
      <w:r w:rsidRPr="00FB3187">
        <w:rPr>
          <w:rFonts w:cstheme="minorHAnsi"/>
          <w:b/>
          <w:bCs/>
          <w:sz w:val="24"/>
          <w:szCs w:val="24"/>
        </w:rPr>
        <w:t>temps de banquet convivial</w:t>
      </w:r>
      <w:r>
        <w:rPr>
          <w:rFonts w:cstheme="minorHAnsi"/>
          <w:sz w:val="24"/>
          <w:szCs w:val="24"/>
        </w:rPr>
        <w:t xml:space="preserve"> sera proposé au cours de la résidence. Ces rendez-vous pourront jalonner les différentes étapes du projet. </w:t>
      </w:r>
    </w:p>
    <w:p w14:paraId="0523D23B" w14:textId="7510F390" w:rsidR="00035F55" w:rsidRDefault="00035F55" w:rsidP="009F5B25">
      <w:pPr>
        <w:spacing w:after="0" w:line="240" w:lineRule="auto"/>
        <w:jc w:val="both"/>
        <w:rPr>
          <w:rFonts w:cstheme="minorHAnsi"/>
          <w:sz w:val="24"/>
          <w:szCs w:val="24"/>
        </w:rPr>
      </w:pPr>
    </w:p>
    <w:p w14:paraId="4F522D2D" w14:textId="466EAEB4" w:rsidR="00035F55" w:rsidRDefault="00035F55" w:rsidP="009F5B25">
      <w:pPr>
        <w:spacing w:after="0" w:line="240" w:lineRule="auto"/>
        <w:jc w:val="both"/>
        <w:rPr>
          <w:rFonts w:cstheme="minorHAnsi"/>
          <w:sz w:val="24"/>
          <w:szCs w:val="24"/>
        </w:rPr>
      </w:pPr>
    </w:p>
    <w:p w14:paraId="4E8D99AC" w14:textId="64C9FFA5" w:rsidR="009F5B25" w:rsidRDefault="00727C03" w:rsidP="009F5B25">
      <w:pPr>
        <w:pStyle w:val="Paragraphedeliste"/>
        <w:numPr>
          <w:ilvl w:val="0"/>
          <w:numId w:val="1"/>
        </w:numPr>
        <w:spacing w:after="0" w:line="240" w:lineRule="auto"/>
        <w:jc w:val="both"/>
        <w:rPr>
          <w:rFonts w:cstheme="minorHAnsi"/>
          <w:b/>
          <w:color w:val="FFFFFF" w:themeColor="background1"/>
          <w:sz w:val="28"/>
          <w:szCs w:val="28"/>
        </w:rPr>
      </w:pPr>
      <w:r w:rsidRPr="00727C03">
        <w:rPr>
          <w:rFonts w:cstheme="minorHAnsi"/>
          <w:b/>
          <w:noProof/>
          <w:color w:val="FFFFFF" w:themeColor="background1"/>
          <w:sz w:val="28"/>
          <w:szCs w:val="28"/>
        </w:rPr>
        <mc:AlternateContent>
          <mc:Choice Requires="wps">
            <w:drawing>
              <wp:anchor distT="0" distB="0" distL="114300" distR="114300" simplePos="0" relativeHeight="251668992" behindDoc="1" locked="0" layoutInCell="1" allowOverlap="1" wp14:anchorId="1FB14890" wp14:editId="7B83DFDA">
                <wp:simplePos x="0" y="0"/>
                <wp:positionH relativeFrom="margin">
                  <wp:posOffset>24130</wp:posOffset>
                </wp:positionH>
                <wp:positionV relativeFrom="paragraph">
                  <wp:posOffset>6350</wp:posOffset>
                </wp:positionV>
                <wp:extent cx="5889625" cy="213360"/>
                <wp:effectExtent l="0" t="0" r="0" b="0"/>
                <wp:wrapNone/>
                <wp:docPr id="2083905181" name="Rectangle 2"/>
                <wp:cNvGraphicFramePr/>
                <a:graphic xmlns:a="http://schemas.openxmlformats.org/drawingml/2006/main">
                  <a:graphicData uri="http://schemas.microsoft.com/office/word/2010/wordprocessingShape">
                    <wps:wsp>
                      <wps:cNvSpPr/>
                      <wps:spPr>
                        <a:xfrm>
                          <a:off x="0" y="0"/>
                          <a:ext cx="5889625" cy="213360"/>
                        </a:xfrm>
                        <a:prstGeom prst="rect">
                          <a:avLst/>
                        </a:prstGeom>
                        <a:solidFill>
                          <a:srgbClr val="429FF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3E16F0" id="Rectangle 2" o:spid="_x0000_s1026" style="position:absolute;margin-left:1.9pt;margin-top:.5pt;width:463.75pt;height:16.8pt;z-index:-25164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" fillcolor="#429ff4" stroked="f" strokeweight="2pt">
                <w10:wrap anchorx="margin"/>
              </v:rect>
            </w:pict>
          </mc:Fallback>
        </mc:AlternateContent>
      </w:r>
      <w:r w:rsidR="00035F55" w:rsidRPr="00727C03">
        <w:rPr>
          <w:rFonts w:cstheme="minorHAnsi"/>
          <w:b/>
          <w:color w:val="FFFFFF" w:themeColor="background1"/>
          <w:sz w:val="28"/>
          <w:szCs w:val="28"/>
        </w:rPr>
        <w:t>Documentation de la résidence</w:t>
      </w:r>
    </w:p>
    <w:p w14:paraId="2A2549E7" w14:textId="77777777" w:rsidR="00727C03" w:rsidRDefault="00727C03" w:rsidP="00727C03">
      <w:pPr>
        <w:spacing w:after="0" w:line="240" w:lineRule="auto"/>
        <w:jc w:val="both"/>
        <w:rPr>
          <w:rFonts w:cstheme="minorHAnsi"/>
          <w:b/>
          <w:color w:val="FFFFFF" w:themeColor="background1"/>
          <w:sz w:val="28"/>
          <w:szCs w:val="28"/>
        </w:rPr>
      </w:pPr>
    </w:p>
    <w:p w14:paraId="7AD2AE12" w14:textId="59C559A3" w:rsidR="00727C03" w:rsidRPr="00933FFD" w:rsidRDefault="00ED3486" w:rsidP="00727C03">
      <w:pPr>
        <w:spacing w:after="0" w:line="240" w:lineRule="auto"/>
        <w:jc w:val="both"/>
        <w:rPr>
          <w:rFonts w:cstheme="minorHAnsi"/>
          <w:bCs/>
          <w:color w:val="000000" w:themeColor="text1"/>
          <w:sz w:val="24"/>
          <w:szCs w:val="24"/>
        </w:rPr>
      </w:pPr>
      <w:r w:rsidRPr="00933FFD">
        <w:rPr>
          <w:rFonts w:cstheme="minorHAnsi"/>
          <w:bCs/>
          <w:color w:val="000000" w:themeColor="text1"/>
          <w:sz w:val="24"/>
          <w:szCs w:val="24"/>
        </w:rPr>
        <w:t>Une attention devra être portée à la documentation de la résidence : journal de bord, podcast, newsletter, film</w:t>
      </w:r>
      <w:r w:rsidR="00D34B8E" w:rsidRPr="00933FFD">
        <w:rPr>
          <w:rFonts w:cstheme="minorHAnsi"/>
          <w:bCs/>
          <w:color w:val="000000" w:themeColor="text1"/>
          <w:sz w:val="24"/>
          <w:szCs w:val="24"/>
        </w:rPr>
        <w:t>, fanzine</w:t>
      </w:r>
      <w:r w:rsidRPr="00933FFD">
        <w:rPr>
          <w:rFonts w:cstheme="minorHAnsi"/>
          <w:bCs/>
          <w:color w:val="000000" w:themeColor="text1"/>
          <w:sz w:val="24"/>
          <w:szCs w:val="24"/>
        </w:rPr>
        <w:t xml:space="preserve">… afin de laisser une trace du travail réalisé. </w:t>
      </w:r>
    </w:p>
    <w:p w14:paraId="0EFEA039" w14:textId="77777777" w:rsidR="00727C03" w:rsidRPr="00ED3486" w:rsidRDefault="00727C03" w:rsidP="00727C03">
      <w:pPr>
        <w:spacing w:after="0" w:line="240" w:lineRule="auto"/>
        <w:jc w:val="both"/>
        <w:rPr>
          <w:rFonts w:cstheme="minorHAnsi"/>
          <w:b/>
          <w:color w:val="000000" w:themeColor="text1"/>
          <w:sz w:val="28"/>
          <w:szCs w:val="28"/>
        </w:rPr>
      </w:pPr>
    </w:p>
    <w:p w14:paraId="5FA0EE34" w14:textId="77777777" w:rsidR="00727C03" w:rsidRPr="00ED3486" w:rsidRDefault="00727C03" w:rsidP="00727C03">
      <w:pPr>
        <w:spacing w:after="0" w:line="240" w:lineRule="auto"/>
        <w:jc w:val="both"/>
        <w:rPr>
          <w:rFonts w:cstheme="minorHAnsi"/>
          <w:b/>
          <w:color w:val="000000" w:themeColor="text1"/>
          <w:sz w:val="28"/>
          <w:szCs w:val="28"/>
        </w:rPr>
      </w:pPr>
    </w:p>
    <w:p w14:paraId="14B563CA" w14:textId="77777777" w:rsidR="009F5B25" w:rsidRPr="00ED3486" w:rsidRDefault="009F5B25" w:rsidP="009F5B25">
      <w:pPr>
        <w:pStyle w:val="Paragraphedeliste"/>
        <w:spacing w:after="0" w:line="240" w:lineRule="auto"/>
        <w:jc w:val="both"/>
        <w:rPr>
          <w:rFonts w:cstheme="minorHAnsi"/>
          <w:b/>
          <w:color w:val="000000" w:themeColor="text1"/>
          <w:sz w:val="28"/>
          <w:szCs w:val="28"/>
        </w:rPr>
      </w:pPr>
    </w:p>
    <w:p w14:paraId="12768436" w14:textId="67CB55EF" w:rsidR="00EB5457" w:rsidRPr="00727C03" w:rsidRDefault="00727C03" w:rsidP="009F5B25">
      <w:pPr>
        <w:pStyle w:val="Paragraphedeliste"/>
        <w:numPr>
          <w:ilvl w:val="0"/>
          <w:numId w:val="1"/>
        </w:numPr>
        <w:spacing w:after="0" w:line="240" w:lineRule="auto"/>
        <w:jc w:val="both"/>
        <w:rPr>
          <w:rFonts w:cstheme="minorHAnsi"/>
          <w:b/>
          <w:color w:val="FFFFFF" w:themeColor="background1"/>
          <w:sz w:val="28"/>
          <w:szCs w:val="28"/>
        </w:rPr>
      </w:pPr>
      <w:r w:rsidRPr="00727C03">
        <w:rPr>
          <w:rFonts w:cstheme="minorHAnsi"/>
          <w:b/>
          <w:noProof/>
          <w:color w:val="FFFFFF" w:themeColor="background1"/>
          <w:sz w:val="28"/>
          <w:szCs w:val="28"/>
        </w:rPr>
        <w:lastRenderedPageBreak/>
        <mc:AlternateContent>
          <mc:Choice Requires="wps">
            <w:drawing>
              <wp:anchor distT="0" distB="0" distL="114300" distR="114300" simplePos="0" relativeHeight="251673088" behindDoc="1" locked="0" layoutInCell="1" allowOverlap="1" wp14:anchorId="51240150" wp14:editId="357014BC">
                <wp:simplePos x="0" y="0"/>
                <wp:positionH relativeFrom="margin">
                  <wp:align>left</wp:align>
                </wp:positionH>
                <wp:positionV relativeFrom="paragraph">
                  <wp:posOffset>-5072</wp:posOffset>
                </wp:positionV>
                <wp:extent cx="5889625" cy="213360"/>
                <wp:effectExtent l="0" t="0" r="0" b="0"/>
                <wp:wrapNone/>
                <wp:docPr id="2059875203" name="Rectangle 2"/>
                <wp:cNvGraphicFramePr/>
                <a:graphic xmlns:a="http://schemas.openxmlformats.org/drawingml/2006/main">
                  <a:graphicData uri="http://schemas.microsoft.com/office/word/2010/wordprocessingShape">
                    <wps:wsp>
                      <wps:cNvSpPr/>
                      <wps:spPr>
                        <a:xfrm>
                          <a:off x="0" y="0"/>
                          <a:ext cx="5889625" cy="213360"/>
                        </a:xfrm>
                        <a:prstGeom prst="rect">
                          <a:avLst/>
                        </a:prstGeom>
                        <a:solidFill>
                          <a:srgbClr val="429FF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E35CD7" id="Rectangle 2" o:spid="_x0000_s1026" style="position:absolute;margin-left:0;margin-top:-.4pt;width:463.75pt;height:16.8pt;z-index:-251643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" fillcolor="#429ff4" stroked="f" strokeweight="2pt">
                <w10:wrap anchorx="margin"/>
              </v:rect>
            </w:pict>
          </mc:Fallback>
        </mc:AlternateContent>
      </w:r>
      <w:r w:rsidR="00144AF2" w:rsidRPr="00727C03">
        <w:rPr>
          <w:rFonts w:cstheme="minorHAnsi"/>
          <w:b/>
          <w:color w:val="FFFFFF" w:themeColor="background1"/>
          <w:sz w:val="28"/>
          <w:szCs w:val="28"/>
        </w:rPr>
        <w:t>Conditions financières</w:t>
      </w:r>
    </w:p>
    <w:p w14:paraId="67BAC649" w14:textId="4F3387EC" w:rsidR="00EB5457" w:rsidRPr="007E2DA0" w:rsidRDefault="00EB5457" w:rsidP="009F5B25">
      <w:pPr>
        <w:spacing w:after="0" w:line="240" w:lineRule="auto"/>
        <w:jc w:val="both"/>
        <w:rPr>
          <w:rFonts w:cstheme="minorHAnsi"/>
          <w:sz w:val="24"/>
          <w:szCs w:val="24"/>
        </w:rPr>
      </w:pPr>
    </w:p>
    <w:p w14:paraId="0355C0FB" w14:textId="029C9FFA" w:rsidR="00EB5457" w:rsidRPr="00F2657F" w:rsidRDefault="00833425" w:rsidP="009F5B25">
      <w:pPr>
        <w:spacing w:after="0" w:line="240" w:lineRule="auto"/>
        <w:jc w:val="both"/>
        <w:rPr>
          <w:rFonts w:cstheme="minorHAnsi"/>
          <w:b/>
          <w:bCs/>
          <w:color w:val="auto"/>
          <w:sz w:val="24"/>
          <w:szCs w:val="24"/>
        </w:rPr>
      </w:pPr>
      <w:r w:rsidRPr="00464A4D">
        <w:rPr>
          <w:rFonts w:cstheme="minorHAnsi"/>
          <w:color w:val="auto"/>
          <w:sz w:val="24"/>
          <w:szCs w:val="24"/>
        </w:rPr>
        <w:t xml:space="preserve">L’artiste ou la Cie sélectionnée bénéficie d’une allocation de résidence d’un montant de </w:t>
      </w:r>
      <w:r w:rsidR="00464A4D" w:rsidRPr="00F2657F">
        <w:rPr>
          <w:rFonts w:cstheme="minorHAnsi"/>
          <w:b/>
          <w:bCs/>
          <w:color w:val="auto"/>
          <w:sz w:val="24"/>
          <w:szCs w:val="24"/>
        </w:rPr>
        <w:t>20 000</w:t>
      </w:r>
      <w:r w:rsidRPr="00F2657F">
        <w:rPr>
          <w:rFonts w:cstheme="minorHAnsi"/>
          <w:b/>
          <w:bCs/>
          <w:color w:val="auto"/>
          <w:sz w:val="24"/>
          <w:szCs w:val="24"/>
        </w:rPr>
        <w:t xml:space="preserve"> € TTC (charges sociales comprises) </w:t>
      </w:r>
      <w:r w:rsidRPr="00464A4D">
        <w:rPr>
          <w:rFonts w:cstheme="minorHAnsi"/>
          <w:color w:val="auto"/>
          <w:sz w:val="24"/>
          <w:szCs w:val="24"/>
        </w:rPr>
        <w:t xml:space="preserve">pour la totalité du temps de résidence sur les </w:t>
      </w:r>
      <w:r w:rsidRPr="00F2657F">
        <w:rPr>
          <w:rFonts w:cstheme="minorHAnsi"/>
          <w:b/>
          <w:bCs/>
          <w:color w:val="auto"/>
          <w:sz w:val="24"/>
          <w:szCs w:val="24"/>
        </w:rPr>
        <w:t>deux années.</w:t>
      </w:r>
    </w:p>
    <w:p w14:paraId="0F222597" w14:textId="005EB5F5" w:rsidR="00833425" w:rsidRDefault="00833425" w:rsidP="009F5B25">
      <w:pPr>
        <w:spacing w:after="0" w:line="240" w:lineRule="auto"/>
        <w:jc w:val="both"/>
        <w:rPr>
          <w:rFonts w:cstheme="minorHAnsi"/>
          <w:b/>
          <w:noProof/>
          <w:color w:val="FFFFFF" w:themeColor="background1"/>
          <w:sz w:val="28"/>
          <w:szCs w:val="28"/>
        </w:rPr>
      </w:pPr>
      <w:r w:rsidRPr="00464A4D">
        <w:rPr>
          <w:rFonts w:cstheme="minorHAnsi"/>
          <w:color w:val="auto"/>
          <w:sz w:val="24"/>
          <w:szCs w:val="24"/>
        </w:rPr>
        <w:t>Le candidat retenu doit être autonome dans ses déplacements et disposer d’un véhicule personnel. Les frais de déplacement de son lieu d’habitat personnel au territoire de mission, les frais de déplacement sur le territoire ainsi que les repas sont compris dans le montant d’allocation de la résidence. L’hébergement sera pris en charge par la collectivité, en cas de besoin.</w:t>
      </w:r>
      <w:r w:rsidR="00727C03" w:rsidRPr="00727C03">
        <w:rPr>
          <w:rFonts w:cstheme="minorHAnsi"/>
          <w:b/>
          <w:noProof/>
          <w:color w:val="FFFFFF" w:themeColor="background1"/>
          <w:sz w:val="28"/>
          <w:szCs w:val="28"/>
        </w:rPr>
        <w:t xml:space="preserve"> </w:t>
      </w:r>
    </w:p>
    <w:p w14:paraId="3A3A594C" w14:textId="77777777" w:rsidR="00ED3486" w:rsidRPr="00ED3486" w:rsidRDefault="00ED3486" w:rsidP="009F5B25">
      <w:pPr>
        <w:spacing w:after="0" w:line="240" w:lineRule="auto"/>
        <w:jc w:val="both"/>
        <w:rPr>
          <w:rFonts w:cstheme="minorHAnsi"/>
          <w:bCs/>
          <w:noProof/>
          <w:color w:val="000000" w:themeColor="text1"/>
          <w:sz w:val="24"/>
          <w:szCs w:val="24"/>
        </w:rPr>
      </w:pPr>
    </w:p>
    <w:p w14:paraId="3C8AEDF4" w14:textId="3B127F1E" w:rsidR="00ED3486" w:rsidRDefault="00ED3486" w:rsidP="009F5B25">
      <w:pPr>
        <w:spacing w:after="0" w:line="240" w:lineRule="auto"/>
        <w:jc w:val="both"/>
        <w:rPr>
          <w:rFonts w:cstheme="minorHAnsi"/>
          <w:bCs/>
          <w:noProof/>
          <w:color w:val="000000" w:themeColor="text1"/>
          <w:sz w:val="24"/>
          <w:szCs w:val="24"/>
        </w:rPr>
      </w:pPr>
      <w:r w:rsidRPr="00ED3486">
        <w:rPr>
          <w:rFonts w:cstheme="minorHAnsi"/>
          <w:bCs/>
          <w:noProof/>
          <w:color w:val="000000" w:themeColor="text1"/>
          <w:sz w:val="24"/>
          <w:szCs w:val="24"/>
        </w:rPr>
        <w:t>Le serv</w:t>
      </w:r>
      <w:r>
        <w:rPr>
          <w:rFonts w:cstheme="minorHAnsi"/>
          <w:bCs/>
          <w:noProof/>
          <w:color w:val="000000" w:themeColor="text1"/>
          <w:sz w:val="24"/>
          <w:szCs w:val="24"/>
        </w:rPr>
        <w:t xml:space="preserve">ice culturel de la CCN et les services supports (technique, communication) accompagnent la compagnie sélectionnée tout au long de la </w:t>
      </w:r>
      <w:r w:rsidR="00F2657F">
        <w:rPr>
          <w:rFonts w:cstheme="minorHAnsi"/>
          <w:bCs/>
          <w:noProof/>
          <w:color w:val="000000" w:themeColor="text1"/>
          <w:sz w:val="24"/>
          <w:szCs w:val="24"/>
        </w:rPr>
        <w:t>résidence. Il</w:t>
      </w:r>
      <w:r w:rsidR="00F2657F" w:rsidRPr="00F2657F">
        <w:rPr>
          <w:rFonts w:cstheme="minorHAnsi"/>
          <w:bCs/>
          <w:noProof/>
          <w:color w:val="000000" w:themeColor="text1"/>
          <w:sz w:val="24"/>
          <w:szCs w:val="24"/>
        </w:rPr>
        <w:t xml:space="preserve"> facilite le dialogue avec les partenaires de territoire</w:t>
      </w:r>
      <w:r w:rsidR="00F2657F">
        <w:rPr>
          <w:rFonts w:cstheme="minorHAnsi"/>
          <w:bCs/>
          <w:noProof/>
          <w:color w:val="000000" w:themeColor="text1"/>
          <w:sz w:val="24"/>
          <w:szCs w:val="24"/>
        </w:rPr>
        <w:t xml:space="preserve"> et les autres service de la CCN (lecture publique, service à la personne, environnement…). </w:t>
      </w:r>
    </w:p>
    <w:p w14:paraId="1E3FBC27" w14:textId="77777777" w:rsidR="003864C6" w:rsidRDefault="003864C6" w:rsidP="009F5B25">
      <w:pPr>
        <w:spacing w:after="0" w:line="240" w:lineRule="auto"/>
        <w:jc w:val="both"/>
        <w:rPr>
          <w:rFonts w:cstheme="minorHAnsi"/>
          <w:bCs/>
          <w:noProof/>
          <w:color w:val="000000" w:themeColor="text1"/>
          <w:sz w:val="24"/>
          <w:szCs w:val="24"/>
        </w:rPr>
      </w:pPr>
    </w:p>
    <w:p w14:paraId="5900B6BF" w14:textId="3CD12D4C" w:rsidR="00FB3187" w:rsidRDefault="004D023A" w:rsidP="009F5B25">
      <w:pPr>
        <w:spacing w:after="0" w:line="240" w:lineRule="auto"/>
        <w:jc w:val="both"/>
        <w:rPr>
          <w:rFonts w:cstheme="minorHAnsi"/>
          <w:bCs/>
          <w:noProof/>
          <w:color w:val="000000" w:themeColor="text1"/>
          <w:sz w:val="24"/>
          <w:szCs w:val="24"/>
        </w:rPr>
      </w:pPr>
      <w:r w:rsidRPr="004D023A">
        <w:rPr>
          <w:rFonts w:cstheme="minorHAnsi"/>
          <w:bCs/>
          <w:noProof/>
          <w:color w:val="000000" w:themeColor="text1"/>
          <w:sz w:val="24"/>
          <w:szCs w:val="24"/>
        </w:rPr>
        <w:t>Des lieux de travail (bureau, salle de pratiques artistiques ou de répétition) pourront être mis à disposition en fonction des besoins</w:t>
      </w:r>
      <w:r>
        <w:rPr>
          <w:rFonts w:cstheme="minorHAnsi"/>
          <w:bCs/>
          <w:noProof/>
          <w:color w:val="000000" w:themeColor="text1"/>
          <w:sz w:val="24"/>
          <w:szCs w:val="24"/>
        </w:rPr>
        <w:t>.</w:t>
      </w:r>
    </w:p>
    <w:p w14:paraId="4C39196A" w14:textId="77777777" w:rsidR="004D023A" w:rsidRPr="00464A4D" w:rsidRDefault="004D023A" w:rsidP="009F5B25">
      <w:pPr>
        <w:spacing w:after="0" w:line="240" w:lineRule="auto"/>
        <w:jc w:val="both"/>
        <w:rPr>
          <w:rFonts w:cstheme="minorHAnsi"/>
          <w:color w:val="auto"/>
          <w:sz w:val="24"/>
          <w:szCs w:val="24"/>
        </w:rPr>
      </w:pPr>
    </w:p>
    <w:p w14:paraId="39750FDF" w14:textId="6965BD58" w:rsidR="00833425" w:rsidRPr="007E2DA0" w:rsidRDefault="00727C03" w:rsidP="009F5B25">
      <w:pPr>
        <w:spacing w:after="0" w:line="240" w:lineRule="auto"/>
        <w:jc w:val="both"/>
        <w:rPr>
          <w:rFonts w:cstheme="minorHAnsi"/>
          <w:sz w:val="24"/>
          <w:szCs w:val="24"/>
        </w:rPr>
      </w:pPr>
      <w:r w:rsidRPr="00727C03">
        <w:rPr>
          <w:rFonts w:cstheme="minorHAnsi"/>
          <w:b/>
          <w:noProof/>
          <w:color w:val="FFFFFF" w:themeColor="background1"/>
          <w:sz w:val="28"/>
          <w:szCs w:val="28"/>
        </w:rPr>
        <mc:AlternateContent>
          <mc:Choice Requires="wps">
            <w:drawing>
              <wp:anchor distT="0" distB="0" distL="114300" distR="114300" simplePos="0" relativeHeight="251675136" behindDoc="1" locked="0" layoutInCell="1" allowOverlap="1" wp14:anchorId="00F7E956" wp14:editId="72BDB33D">
                <wp:simplePos x="0" y="0"/>
                <wp:positionH relativeFrom="margin">
                  <wp:posOffset>48062</wp:posOffset>
                </wp:positionH>
                <wp:positionV relativeFrom="paragraph">
                  <wp:posOffset>175977</wp:posOffset>
                </wp:positionV>
                <wp:extent cx="5889625" cy="213360"/>
                <wp:effectExtent l="0" t="0" r="0" b="0"/>
                <wp:wrapNone/>
                <wp:docPr id="503050100" name="Rectangle 2"/>
                <wp:cNvGraphicFramePr/>
                <a:graphic xmlns:a="http://schemas.openxmlformats.org/drawingml/2006/main">
                  <a:graphicData uri="http://schemas.microsoft.com/office/word/2010/wordprocessingShape">
                    <wps:wsp>
                      <wps:cNvSpPr/>
                      <wps:spPr>
                        <a:xfrm>
                          <a:off x="0" y="0"/>
                          <a:ext cx="5889625" cy="213360"/>
                        </a:xfrm>
                        <a:prstGeom prst="rect">
                          <a:avLst/>
                        </a:prstGeom>
                        <a:solidFill>
                          <a:srgbClr val="429FF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0813F9" id="Rectangle 2" o:spid="_x0000_s1026" style="position:absolute;margin-left:3.8pt;margin-top:13.85pt;width:463.75pt;height:16.8pt;z-index:-251641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" fillcolor="#429ff4" stroked="f" strokeweight="2pt">
                <w10:wrap anchorx="margin"/>
              </v:rect>
            </w:pict>
          </mc:Fallback>
        </mc:AlternateContent>
      </w:r>
    </w:p>
    <w:p w14:paraId="1DFDBCB8" w14:textId="77777777" w:rsidR="00EB5457" w:rsidRPr="00727C03" w:rsidRDefault="00144AF2" w:rsidP="009F5B25">
      <w:pPr>
        <w:pStyle w:val="Paragraphedeliste"/>
        <w:numPr>
          <w:ilvl w:val="0"/>
          <w:numId w:val="1"/>
        </w:numPr>
        <w:spacing w:after="0" w:line="240" w:lineRule="auto"/>
        <w:jc w:val="both"/>
        <w:rPr>
          <w:rFonts w:cstheme="minorHAnsi"/>
          <w:b/>
          <w:color w:val="FFFFFF" w:themeColor="background1"/>
          <w:sz w:val="28"/>
          <w:szCs w:val="28"/>
        </w:rPr>
      </w:pPr>
      <w:r w:rsidRPr="00727C03">
        <w:rPr>
          <w:rFonts w:cstheme="minorHAnsi"/>
          <w:b/>
          <w:color w:val="FFFFFF" w:themeColor="background1"/>
          <w:sz w:val="28"/>
          <w:szCs w:val="28"/>
        </w:rPr>
        <w:t>Cadre juridique</w:t>
      </w:r>
    </w:p>
    <w:p w14:paraId="2A3D953E" w14:textId="77777777" w:rsidR="00EB5457" w:rsidRPr="007E2DA0" w:rsidRDefault="00EB5457" w:rsidP="009F5B25">
      <w:pPr>
        <w:spacing w:after="0" w:line="240" w:lineRule="auto"/>
        <w:jc w:val="both"/>
        <w:rPr>
          <w:rFonts w:cstheme="minorHAnsi"/>
          <w:sz w:val="24"/>
          <w:szCs w:val="24"/>
        </w:rPr>
      </w:pPr>
    </w:p>
    <w:p w14:paraId="1793406C" w14:textId="16B9C611" w:rsidR="00EB5457" w:rsidRDefault="00144AF2" w:rsidP="009F5B25">
      <w:pPr>
        <w:spacing w:after="0" w:line="240" w:lineRule="auto"/>
        <w:jc w:val="both"/>
        <w:rPr>
          <w:rFonts w:cstheme="minorHAnsi"/>
          <w:sz w:val="24"/>
          <w:szCs w:val="24"/>
        </w:rPr>
      </w:pPr>
      <w:r w:rsidRPr="007E2DA0">
        <w:rPr>
          <w:rFonts w:cstheme="minorHAnsi"/>
          <w:sz w:val="24"/>
          <w:szCs w:val="24"/>
        </w:rPr>
        <w:t>Une convention signée par la Communauté de Communes et la structure artistique accueillie retenu fixera les modalités de leur partenariat, notamment les engagements et responsabilités de chacun pour la période définie.</w:t>
      </w:r>
    </w:p>
    <w:p w14:paraId="77ECBF43" w14:textId="77777777" w:rsidR="00F2657F" w:rsidRDefault="00F2657F" w:rsidP="009F5B25">
      <w:pPr>
        <w:spacing w:after="0" w:line="240" w:lineRule="auto"/>
        <w:jc w:val="both"/>
        <w:rPr>
          <w:rFonts w:cstheme="minorHAnsi"/>
          <w:sz w:val="24"/>
          <w:szCs w:val="24"/>
        </w:rPr>
      </w:pPr>
    </w:p>
    <w:p w14:paraId="071B1AFF" w14:textId="7F1DC4A3" w:rsidR="00EB5457" w:rsidRPr="007E2DA0" w:rsidRDefault="00727C03" w:rsidP="009F5B25">
      <w:pPr>
        <w:spacing w:after="0" w:line="240" w:lineRule="auto"/>
        <w:jc w:val="both"/>
        <w:rPr>
          <w:rFonts w:cstheme="minorHAnsi"/>
          <w:sz w:val="24"/>
          <w:szCs w:val="24"/>
        </w:rPr>
      </w:pPr>
      <w:r w:rsidRPr="00727C03">
        <w:rPr>
          <w:rFonts w:cstheme="minorHAnsi"/>
          <w:b/>
          <w:noProof/>
          <w:color w:val="FFFFFF" w:themeColor="background1"/>
          <w:sz w:val="28"/>
          <w:szCs w:val="28"/>
        </w:rPr>
        <mc:AlternateContent>
          <mc:Choice Requires="wps">
            <w:drawing>
              <wp:anchor distT="0" distB="0" distL="114300" distR="114300" simplePos="0" relativeHeight="251677184" behindDoc="1" locked="0" layoutInCell="1" allowOverlap="1" wp14:anchorId="182AE153" wp14:editId="340DA218">
                <wp:simplePos x="0" y="0"/>
                <wp:positionH relativeFrom="margin">
                  <wp:align>left</wp:align>
                </wp:positionH>
                <wp:positionV relativeFrom="paragraph">
                  <wp:posOffset>175722</wp:posOffset>
                </wp:positionV>
                <wp:extent cx="5889625" cy="213360"/>
                <wp:effectExtent l="0" t="0" r="0" b="0"/>
                <wp:wrapNone/>
                <wp:docPr id="1713756468" name="Rectangle 2"/>
                <wp:cNvGraphicFramePr/>
                <a:graphic xmlns:a="http://schemas.openxmlformats.org/drawingml/2006/main">
                  <a:graphicData uri="http://schemas.microsoft.com/office/word/2010/wordprocessingShape">
                    <wps:wsp>
                      <wps:cNvSpPr/>
                      <wps:spPr>
                        <a:xfrm>
                          <a:off x="0" y="0"/>
                          <a:ext cx="5889625" cy="213360"/>
                        </a:xfrm>
                        <a:prstGeom prst="rect">
                          <a:avLst/>
                        </a:prstGeom>
                        <a:solidFill>
                          <a:srgbClr val="429FF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EFC5B0" id="Rectangle 2" o:spid="_x0000_s1026" style="position:absolute;margin-left:0;margin-top:13.85pt;width:463.75pt;height:16.8pt;z-index:-251639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" fillcolor="#429ff4" stroked="f" strokeweight="2pt">
                <w10:wrap anchorx="margin"/>
              </v:rect>
            </w:pict>
          </mc:Fallback>
        </mc:AlternateContent>
      </w:r>
    </w:p>
    <w:p w14:paraId="0838910A" w14:textId="6D5A1A84" w:rsidR="00EB5457" w:rsidRPr="00727C03" w:rsidRDefault="00144AF2" w:rsidP="009F5B25">
      <w:pPr>
        <w:pStyle w:val="Paragraphedeliste"/>
        <w:numPr>
          <w:ilvl w:val="0"/>
          <w:numId w:val="1"/>
        </w:numPr>
        <w:spacing w:after="0" w:line="240" w:lineRule="auto"/>
        <w:jc w:val="both"/>
        <w:rPr>
          <w:rFonts w:cstheme="minorHAnsi"/>
          <w:b/>
          <w:color w:val="FFFFFF" w:themeColor="background1"/>
          <w:sz w:val="28"/>
          <w:szCs w:val="28"/>
        </w:rPr>
      </w:pPr>
      <w:r w:rsidRPr="00727C03">
        <w:rPr>
          <w:rFonts w:cstheme="minorHAnsi"/>
          <w:b/>
          <w:color w:val="FFFFFF" w:themeColor="background1"/>
          <w:sz w:val="28"/>
          <w:szCs w:val="28"/>
        </w:rPr>
        <w:t>Critères de sélection</w:t>
      </w:r>
    </w:p>
    <w:p w14:paraId="5FFF5874" w14:textId="77777777" w:rsidR="00817CE1" w:rsidRDefault="00817CE1" w:rsidP="009F5B25">
      <w:pPr>
        <w:spacing w:after="0" w:line="240" w:lineRule="auto"/>
        <w:jc w:val="both"/>
        <w:rPr>
          <w:rFonts w:cstheme="minorHAnsi"/>
          <w:sz w:val="24"/>
          <w:szCs w:val="24"/>
        </w:rPr>
      </w:pPr>
    </w:p>
    <w:p w14:paraId="6F7C3846" w14:textId="00D3FF8C" w:rsidR="00EB5457" w:rsidRPr="007E2DA0" w:rsidRDefault="00144AF2" w:rsidP="009F5B25">
      <w:pPr>
        <w:spacing w:after="0" w:line="240" w:lineRule="auto"/>
        <w:jc w:val="both"/>
        <w:rPr>
          <w:rFonts w:cstheme="minorHAnsi"/>
          <w:sz w:val="24"/>
          <w:szCs w:val="24"/>
        </w:rPr>
      </w:pPr>
      <w:r w:rsidRPr="007E2DA0">
        <w:rPr>
          <w:rFonts w:cstheme="minorHAnsi"/>
          <w:sz w:val="24"/>
          <w:szCs w:val="24"/>
        </w:rPr>
        <w:t xml:space="preserve">Les principaux éléments d’appréciation sont les suivants : </w:t>
      </w:r>
    </w:p>
    <w:p w14:paraId="0B87D423" w14:textId="77777777" w:rsidR="00EB5457" w:rsidRPr="007E2DA0" w:rsidRDefault="00144AF2" w:rsidP="009F5B25">
      <w:pPr>
        <w:spacing w:after="0" w:line="240" w:lineRule="auto"/>
        <w:jc w:val="both"/>
        <w:rPr>
          <w:rFonts w:cstheme="minorHAnsi"/>
          <w:sz w:val="24"/>
          <w:szCs w:val="24"/>
        </w:rPr>
      </w:pPr>
      <w:r w:rsidRPr="007E2DA0">
        <w:rPr>
          <w:rFonts w:cstheme="minorHAnsi"/>
          <w:sz w:val="24"/>
          <w:szCs w:val="24"/>
        </w:rPr>
        <w:t>- Qualité de l’action proposée</w:t>
      </w:r>
    </w:p>
    <w:p w14:paraId="74E1FC2F" w14:textId="4F3BE2E8" w:rsidR="00EB5457" w:rsidRPr="007E2DA0" w:rsidRDefault="00144AF2" w:rsidP="009F5B25">
      <w:pPr>
        <w:spacing w:after="0" w:line="240" w:lineRule="auto"/>
        <w:jc w:val="both"/>
        <w:rPr>
          <w:rFonts w:cstheme="minorHAnsi"/>
          <w:sz w:val="24"/>
          <w:szCs w:val="24"/>
        </w:rPr>
      </w:pPr>
      <w:r w:rsidRPr="007E2DA0">
        <w:rPr>
          <w:rFonts w:cstheme="minorHAnsi"/>
          <w:sz w:val="24"/>
          <w:szCs w:val="24"/>
        </w:rPr>
        <w:t xml:space="preserve">- Qualification des intervenants </w:t>
      </w:r>
    </w:p>
    <w:p w14:paraId="1C947D21" w14:textId="77777777" w:rsidR="00EB5457" w:rsidRPr="007E2DA0" w:rsidRDefault="00144AF2" w:rsidP="009F5B25">
      <w:pPr>
        <w:spacing w:after="0" w:line="240" w:lineRule="auto"/>
        <w:jc w:val="both"/>
        <w:rPr>
          <w:rFonts w:cstheme="minorHAnsi"/>
          <w:sz w:val="24"/>
          <w:szCs w:val="24"/>
        </w:rPr>
      </w:pPr>
      <w:r w:rsidRPr="007E2DA0">
        <w:rPr>
          <w:rFonts w:cstheme="minorHAnsi"/>
          <w:sz w:val="24"/>
          <w:szCs w:val="24"/>
        </w:rPr>
        <w:t>- Modalités d’animation et de coordination du projet</w:t>
      </w:r>
    </w:p>
    <w:p w14:paraId="07911DC1" w14:textId="77777777" w:rsidR="00EB5457" w:rsidRPr="007E2DA0" w:rsidRDefault="00144AF2" w:rsidP="009F5B25">
      <w:pPr>
        <w:spacing w:after="0" w:line="240" w:lineRule="auto"/>
        <w:jc w:val="both"/>
        <w:rPr>
          <w:rFonts w:cstheme="minorHAnsi"/>
          <w:sz w:val="24"/>
          <w:szCs w:val="24"/>
        </w:rPr>
      </w:pPr>
      <w:r w:rsidRPr="007E2DA0">
        <w:rPr>
          <w:rFonts w:cstheme="minorHAnsi"/>
          <w:sz w:val="24"/>
          <w:szCs w:val="24"/>
        </w:rPr>
        <w:t>- Capacité à inscrire le projet dans une dynamique de territoire</w:t>
      </w:r>
    </w:p>
    <w:p w14:paraId="652F2285" w14:textId="77777777" w:rsidR="00EB5457" w:rsidRPr="007E2DA0" w:rsidRDefault="00144AF2" w:rsidP="009F5B25">
      <w:pPr>
        <w:spacing w:after="0" w:line="240" w:lineRule="auto"/>
        <w:jc w:val="both"/>
        <w:rPr>
          <w:rFonts w:cstheme="minorHAnsi"/>
          <w:sz w:val="24"/>
          <w:szCs w:val="24"/>
        </w:rPr>
      </w:pPr>
      <w:r w:rsidRPr="007E2DA0">
        <w:rPr>
          <w:rFonts w:cstheme="minorHAnsi"/>
          <w:sz w:val="24"/>
          <w:szCs w:val="24"/>
        </w:rPr>
        <w:t>- Modalités</w:t>
      </w:r>
      <w:r w:rsidRPr="00833425">
        <w:rPr>
          <w:rFonts w:cstheme="minorHAnsi"/>
          <w:sz w:val="24"/>
          <w:szCs w:val="24"/>
        </w:rPr>
        <w:t xml:space="preserve"> d’association</w:t>
      </w:r>
      <w:r w:rsidRPr="007E2DA0">
        <w:rPr>
          <w:rFonts w:cstheme="minorHAnsi"/>
          <w:sz w:val="24"/>
          <w:szCs w:val="24"/>
        </w:rPr>
        <w:t xml:space="preserve"> et de participation des différents publics</w:t>
      </w:r>
    </w:p>
    <w:p w14:paraId="5C4C2500" w14:textId="77777777" w:rsidR="00EB5457" w:rsidRPr="007E2DA0" w:rsidRDefault="00144AF2" w:rsidP="009F5B25">
      <w:pPr>
        <w:spacing w:after="0" w:line="240" w:lineRule="auto"/>
        <w:jc w:val="both"/>
        <w:rPr>
          <w:rFonts w:cstheme="minorHAnsi"/>
          <w:sz w:val="24"/>
          <w:szCs w:val="24"/>
        </w:rPr>
      </w:pPr>
      <w:r w:rsidRPr="007E2DA0">
        <w:rPr>
          <w:rFonts w:cstheme="minorHAnsi"/>
          <w:sz w:val="24"/>
          <w:szCs w:val="24"/>
        </w:rPr>
        <w:t>- Inscription dans les enjeux de la politique culturelle de territoire</w:t>
      </w:r>
    </w:p>
    <w:p w14:paraId="70346549" w14:textId="77777777" w:rsidR="00EB5457" w:rsidRPr="007E2DA0" w:rsidRDefault="00144AF2" w:rsidP="009F5B25">
      <w:pPr>
        <w:spacing w:after="0" w:line="240" w:lineRule="auto"/>
        <w:jc w:val="both"/>
        <w:rPr>
          <w:rFonts w:cstheme="minorHAnsi"/>
          <w:sz w:val="24"/>
          <w:szCs w:val="24"/>
        </w:rPr>
      </w:pPr>
      <w:r w:rsidRPr="007E2DA0">
        <w:rPr>
          <w:rFonts w:cstheme="minorHAnsi"/>
          <w:sz w:val="24"/>
          <w:szCs w:val="24"/>
        </w:rPr>
        <w:t>- Expérience dans ce type de projet</w:t>
      </w:r>
    </w:p>
    <w:p w14:paraId="251E9E21" w14:textId="77777777" w:rsidR="00EB5457" w:rsidRDefault="00144AF2" w:rsidP="009F5B25">
      <w:pPr>
        <w:spacing w:after="0" w:line="240" w:lineRule="auto"/>
        <w:jc w:val="both"/>
        <w:rPr>
          <w:rFonts w:cstheme="minorHAnsi"/>
          <w:sz w:val="24"/>
          <w:szCs w:val="24"/>
        </w:rPr>
      </w:pPr>
      <w:r w:rsidRPr="007E2DA0">
        <w:rPr>
          <w:rFonts w:cstheme="minorHAnsi"/>
          <w:sz w:val="24"/>
          <w:szCs w:val="24"/>
        </w:rPr>
        <w:t>- Coût du projet</w:t>
      </w:r>
    </w:p>
    <w:p w14:paraId="3485C8B1" w14:textId="77777777" w:rsidR="00FB3187" w:rsidRPr="007E2DA0" w:rsidRDefault="00FB3187" w:rsidP="009F5B25">
      <w:pPr>
        <w:spacing w:after="0" w:line="240" w:lineRule="auto"/>
        <w:jc w:val="both"/>
        <w:rPr>
          <w:rFonts w:cstheme="minorHAnsi"/>
          <w:sz w:val="24"/>
          <w:szCs w:val="24"/>
        </w:rPr>
      </w:pPr>
    </w:p>
    <w:p w14:paraId="22A50E2A" w14:textId="5AEEB1EE" w:rsidR="00EB5457" w:rsidRPr="00727C03" w:rsidRDefault="00EB5457" w:rsidP="009F5B25">
      <w:pPr>
        <w:spacing w:after="0" w:line="240" w:lineRule="auto"/>
        <w:jc w:val="both"/>
        <w:rPr>
          <w:rFonts w:cstheme="minorHAnsi"/>
          <w:color w:val="FFFFFF" w:themeColor="background1"/>
        </w:rPr>
      </w:pPr>
    </w:p>
    <w:p w14:paraId="53FD9C37" w14:textId="0A103662" w:rsidR="00833425" w:rsidRPr="00727C03" w:rsidRDefault="009F5B25" w:rsidP="009F5B25">
      <w:pPr>
        <w:pStyle w:val="Paragraphedeliste"/>
        <w:numPr>
          <w:ilvl w:val="0"/>
          <w:numId w:val="1"/>
        </w:numPr>
        <w:spacing w:after="0" w:line="240" w:lineRule="auto"/>
        <w:jc w:val="both"/>
        <w:rPr>
          <w:rFonts w:cstheme="minorHAnsi"/>
          <w:b/>
          <w:color w:val="FFFFFF" w:themeColor="background1"/>
          <w:sz w:val="28"/>
          <w:szCs w:val="28"/>
        </w:rPr>
      </w:pPr>
      <w:r w:rsidRPr="00727C03">
        <w:rPr>
          <w:rFonts w:cstheme="minorHAnsi"/>
          <w:b/>
          <w:color w:val="FFFFFF" w:themeColor="background1"/>
          <w:sz w:val="28"/>
          <w:szCs w:val="28"/>
        </w:rPr>
        <w:t xml:space="preserve">  </w:t>
      </w:r>
      <w:r w:rsidR="00833425" w:rsidRPr="00727C03">
        <w:rPr>
          <w:rFonts w:cstheme="minorHAnsi"/>
          <w:b/>
          <w:color w:val="FFFFFF" w:themeColor="background1"/>
          <w:sz w:val="28"/>
          <w:szCs w:val="28"/>
        </w:rPr>
        <w:t>Candidatures</w:t>
      </w:r>
      <w:r w:rsidR="00727C03" w:rsidRPr="00727C03">
        <w:rPr>
          <w:rFonts w:cstheme="minorHAnsi"/>
          <w:b/>
          <w:noProof/>
          <w:color w:val="FFFFFF" w:themeColor="background1"/>
          <w:sz w:val="28"/>
          <w:szCs w:val="28"/>
        </w:rPr>
        <mc:AlternateContent>
          <mc:Choice Requires="wps">
            <w:drawing>
              <wp:anchor distT="0" distB="0" distL="114300" distR="114300" simplePos="0" relativeHeight="251679232" behindDoc="1" locked="0" layoutInCell="1" allowOverlap="1" wp14:anchorId="2B0301E7" wp14:editId="2D6CCC84">
                <wp:simplePos x="0" y="0"/>
                <wp:positionH relativeFrom="margin">
                  <wp:posOffset>0</wp:posOffset>
                </wp:positionH>
                <wp:positionV relativeFrom="paragraph">
                  <wp:posOffset>-635</wp:posOffset>
                </wp:positionV>
                <wp:extent cx="5889625" cy="213360"/>
                <wp:effectExtent l="0" t="0" r="0" b="0"/>
                <wp:wrapNone/>
                <wp:docPr id="1881195771" name="Rectangle 2"/>
                <wp:cNvGraphicFramePr/>
                <a:graphic xmlns:a="http://schemas.openxmlformats.org/drawingml/2006/main">
                  <a:graphicData uri="http://schemas.microsoft.com/office/word/2010/wordprocessingShape">
                    <wps:wsp>
                      <wps:cNvSpPr/>
                      <wps:spPr>
                        <a:xfrm>
                          <a:off x="0" y="0"/>
                          <a:ext cx="5889625" cy="213360"/>
                        </a:xfrm>
                        <a:prstGeom prst="rect">
                          <a:avLst/>
                        </a:prstGeom>
                        <a:solidFill>
                          <a:srgbClr val="429FF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32A1DB" id="Rectangle 2" o:spid="_x0000_s1026" style="position:absolute;margin-left:0;margin-top:-.05pt;width:463.75pt;height:16.8pt;z-index:-251637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" fillcolor="#429ff4" stroked="f" strokeweight="2pt">
                <w10:wrap anchorx="margin"/>
              </v:rect>
            </w:pict>
          </mc:Fallback>
        </mc:AlternateContent>
      </w:r>
    </w:p>
    <w:p w14:paraId="122CE216" w14:textId="1B1CC312" w:rsidR="00833425" w:rsidRDefault="00833425" w:rsidP="009F5B25">
      <w:pPr>
        <w:spacing w:after="0" w:line="240" w:lineRule="auto"/>
        <w:jc w:val="both"/>
        <w:rPr>
          <w:rFonts w:cstheme="minorHAnsi"/>
          <w:color w:val="FFFFFF" w:themeColor="background1"/>
        </w:rPr>
      </w:pPr>
    </w:p>
    <w:p w14:paraId="6AF331E6" w14:textId="77777777" w:rsidR="00833425" w:rsidRPr="00F2657F" w:rsidRDefault="00833425" w:rsidP="009F5B25">
      <w:pPr>
        <w:pStyle w:val="Standard"/>
        <w:jc w:val="both"/>
        <w:rPr>
          <w:rFonts w:asciiTheme="minorHAnsi" w:eastAsiaTheme="minorHAnsi" w:hAnsiTheme="minorHAnsi" w:cstheme="minorHAnsi"/>
          <w:b/>
          <w:bCs/>
          <w:kern w:val="0"/>
          <w:lang w:eastAsia="en-US" w:bidi="ar-SA"/>
        </w:rPr>
      </w:pPr>
      <w:r w:rsidRPr="00F2657F">
        <w:rPr>
          <w:rFonts w:asciiTheme="minorHAnsi" w:eastAsiaTheme="minorHAnsi" w:hAnsiTheme="minorHAnsi" w:cstheme="minorHAnsi"/>
          <w:b/>
          <w:bCs/>
          <w:kern w:val="0"/>
          <w:lang w:eastAsia="en-US" w:bidi="ar-SA"/>
        </w:rPr>
        <w:t>Envoi d’un dossier de candidature comportant obligatoirement :</w:t>
      </w:r>
    </w:p>
    <w:p w14:paraId="0ECE2A76" w14:textId="77777777" w:rsidR="00833425" w:rsidRPr="00817CE1" w:rsidRDefault="00833425" w:rsidP="009F5B25">
      <w:pPr>
        <w:numPr>
          <w:ilvl w:val="0"/>
          <w:numId w:val="5"/>
        </w:numPr>
        <w:suppressAutoHyphens/>
        <w:autoSpaceDE w:val="0"/>
        <w:spacing w:after="0" w:line="240" w:lineRule="auto"/>
        <w:ind w:left="714" w:hanging="357"/>
        <w:jc w:val="both"/>
        <w:rPr>
          <w:rFonts w:cstheme="minorHAnsi"/>
          <w:color w:val="auto"/>
          <w:sz w:val="24"/>
          <w:szCs w:val="24"/>
        </w:rPr>
      </w:pPr>
      <w:r w:rsidRPr="00817CE1">
        <w:rPr>
          <w:rFonts w:cstheme="minorHAnsi"/>
          <w:color w:val="auto"/>
          <w:sz w:val="24"/>
          <w:szCs w:val="24"/>
        </w:rPr>
        <w:t xml:space="preserve">Une note d’intention proposant un projet d’éducation artistique et culturelle fédérateur sur le territoire et les déclinaisons envisagées du projet dans le cadre des interactions de la compagnie avec les différents publics. </w:t>
      </w:r>
    </w:p>
    <w:p w14:paraId="163FA58B" w14:textId="45B5BB5C" w:rsidR="00833425" w:rsidRPr="00817CE1" w:rsidRDefault="007A1A07" w:rsidP="009F5B25">
      <w:pPr>
        <w:suppressAutoHyphens/>
        <w:autoSpaceDE w:val="0"/>
        <w:spacing w:after="0" w:line="240" w:lineRule="auto"/>
        <w:ind w:left="714"/>
        <w:jc w:val="both"/>
        <w:rPr>
          <w:rFonts w:cstheme="minorHAnsi"/>
          <w:color w:val="auto"/>
          <w:sz w:val="24"/>
          <w:szCs w:val="24"/>
        </w:rPr>
      </w:pPr>
      <w:r w:rsidRPr="00817CE1">
        <w:rPr>
          <w:rFonts w:cstheme="minorHAnsi"/>
          <w:color w:val="auto"/>
          <w:sz w:val="24"/>
          <w:szCs w:val="24"/>
        </w:rPr>
        <w:t>Des propositions de</w:t>
      </w:r>
      <w:r w:rsidR="00833425" w:rsidRPr="00817CE1">
        <w:rPr>
          <w:rFonts w:cstheme="minorHAnsi"/>
          <w:color w:val="auto"/>
          <w:sz w:val="24"/>
          <w:szCs w:val="24"/>
        </w:rPr>
        <w:t xml:space="preserve"> représentation d’un </w:t>
      </w:r>
      <w:r w:rsidRPr="00817CE1">
        <w:rPr>
          <w:rFonts w:cstheme="minorHAnsi"/>
          <w:color w:val="auto"/>
          <w:sz w:val="24"/>
          <w:szCs w:val="24"/>
        </w:rPr>
        <w:t xml:space="preserve">ou plusieurs </w:t>
      </w:r>
      <w:r w:rsidR="00833425" w:rsidRPr="00817CE1">
        <w:rPr>
          <w:rFonts w:cstheme="minorHAnsi"/>
          <w:color w:val="auto"/>
          <w:sz w:val="24"/>
          <w:szCs w:val="24"/>
        </w:rPr>
        <w:t>spectacle</w:t>
      </w:r>
      <w:r w:rsidRPr="00817CE1">
        <w:rPr>
          <w:rFonts w:cstheme="minorHAnsi"/>
          <w:color w:val="auto"/>
          <w:sz w:val="24"/>
          <w:szCs w:val="24"/>
        </w:rPr>
        <w:t>s</w:t>
      </w:r>
      <w:r w:rsidR="00833425" w:rsidRPr="00817CE1">
        <w:rPr>
          <w:rFonts w:cstheme="minorHAnsi"/>
          <w:color w:val="auto"/>
          <w:sz w:val="24"/>
          <w:szCs w:val="24"/>
        </w:rPr>
        <w:t xml:space="preserve"> « petite forme » iss</w:t>
      </w:r>
      <w:r w:rsidRPr="00817CE1">
        <w:rPr>
          <w:rFonts w:cstheme="minorHAnsi"/>
          <w:color w:val="auto"/>
          <w:sz w:val="24"/>
          <w:szCs w:val="24"/>
        </w:rPr>
        <w:t>u du répertoire de la compagnie peuvent être un plus</w:t>
      </w:r>
    </w:p>
    <w:p w14:paraId="22BE9393" w14:textId="77777777" w:rsidR="00833425" w:rsidRPr="00817CE1" w:rsidRDefault="00833425" w:rsidP="009F5B25">
      <w:pPr>
        <w:numPr>
          <w:ilvl w:val="0"/>
          <w:numId w:val="5"/>
        </w:numPr>
        <w:suppressAutoHyphens/>
        <w:autoSpaceDE w:val="0"/>
        <w:spacing w:after="0" w:line="240" w:lineRule="auto"/>
        <w:jc w:val="both"/>
        <w:rPr>
          <w:rFonts w:cstheme="minorHAnsi"/>
          <w:color w:val="auto"/>
          <w:sz w:val="24"/>
          <w:szCs w:val="24"/>
        </w:rPr>
      </w:pPr>
      <w:r w:rsidRPr="00817CE1">
        <w:rPr>
          <w:rFonts w:cstheme="minorHAnsi"/>
          <w:color w:val="auto"/>
          <w:sz w:val="24"/>
          <w:szCs w:val="24"/>
        </w:rPr>
        <w:lastRenderedPageBreak/>
        <w:t>Un dossier de présentation des réalisations et de l’univers artistique de la compagnie, éventuellement complété d’extraits vidéo et d’outils pédagogiques autour des créations.</w:t>
      </w:r>
    </w:p>
    <w:p w14:paraId="04302C39" w14:textId="77777777" w:rsidR="00833425" w:rsidRPr="00817CE1" w:rsidRDefault="00833425" w:rsidP="009F5B25">
      <w:pPr>
        <w:pStyle w:val="Standard"/>
        <w:numPr>
          <w:ilvl w:val="0"/>
          <w:numId w:val="5"/>
        </w:numPr>
        <w:jc w:val="both"/>
        <w:rPr>
          <w:rFonts w:asciiTheme="minorHAnsi" w:eastAsiaTheme="minorHAnsi" w:hAnsiTheme="minorHAnsi" w:cstheme="minorHAnsi"/>
          <w:kern w:val="0"/>
          <w:lang w:eastAsia="en-US" w:bidi="ar-SA"/>
        </w:rPr>
      </w:pPr>
      <w:r w:rsidRPr="00817CE1">
        <w:rPr>
          <w:rFonts w:asciiTheme="minorHAnsi" w:eastAsiaTheme="minorHAnsi" w:hAnsiTheme="minorHAnsi" w:cstheme="minorHAnsi"/>
          <w:kern w:val="0"/>
          <w:lang w:eastAsia="en-US" w:bidi="ar-SA"/>
        </w:rPr>
        <w:t>Un curriculum vitae actualisé des artistes membres de la compagnie, précisant les études/formations dans le domaine artistique (joindre une copie du/des diplômes) et faisant état des expériences de médiation et d’action culturelle (participation à une expérience similaire, médiation, formation, etc.).</w:t>
      </w:r>
    </w:p>
    <w:p w14:paraId="471D3490" w14:textId="77777777" w:rsidR="00833425" w:rsidRPr="00817CE1" w:rsidRDefault="00833425" w:rsidP="009F5B25">
      <w:pPr>
        <w:numPr>
          <w:ilvl w:val="0"/>
          <w:numId w:val="5"/>
        </w:numPr>
        <w:suppressAutoHyphens/>
        <w:autoSpaceDE w:val="0"/>
        <w:spacing w:after="0" w:line="240" w:lineRule="auto"/>
        <w:jc w:val="both"/>
        <w:rPr>
          <w:rFonts w:cstheme="minorHAnsi"/>
          <w:color w:val="auto"/>
          <w:sz w:val="24"/>
          <w:szCs w:val="24"/>
        </w:rPr>
      </w:pPr>
      <w:r w:rsidRPr="00817CE1">
        <w:rPr>
          <w:rFonts w:cstheme="minorHAnsi"/>
          <w:color w:val="auto"/>
          <w:sz w:val="24"/>
          <w:szCs w:val="24"/>
        </w:rPr>
        <w:t>Un budget prévisionnel de la résidence détaillant les moyens techniques, artistiques et logistiques dédiés au projet.</w:t>
      </w:r>
    </w:p>
    <w:p w14:paraId="46765872" w14:textId="77777777" w:rsidR="00833425" w:rsidRDefault="00833425" w:rsidP="009F5B25">
      <w:pPr>
        <w:numPr>
          <w:ilvl w:val="0"/>
          <w:numId w:val="5"/>
        </w:numPr>
        <w:suppressAutoHyphens/>
        <w:autoSpaceDE w:val="0"/>
        <w:spacing w:after="0" w:line="240" w:lineRule="auto"/>
        <w:jc w:val="both"/>
        <w:rPr>
          <w:rFonts w:cstheme="minorHAnsi"/>
          <w:color w:val="auto"/>
          <w:sz w:val="24"/>
          <w:szCs w:val="24"/>
        </w:rPr>
      </w:pPr>
      <w:r w:rsidRPr="00817CE1">
        <w:rPr>
          <w:rFonts w:cstheme="minorHAnsi"/>
          <w:color w:val="auto"/>
          <w:sz w:val="24"/>
          <w:szCs w:val="24"/>
        </w:rPr>
        <w:t>Un calendrier des disponibilités durant la période de résidence.</w:t>
      </w:r>
    </w:p>
    <w:p w14:paraId="28C58019" w14:textId="77777777" w:rsidR="00F2657F" w:rsidRPr="00817CE1" w:rsidRDefault="00F2657F" w:rsidP="00F2657F">
      <w:pPr>
        <w:suppressAutoHyphens/>
        <w:autoSpaceDE w:val="0"/>
        <w:spacing w:after="0" w:line="240" w:lineRule="auto"/>
        <w:ind w:left="720"/>
        <w:jc w:val="both"/>
        <w:rPr>
          <w:rFonts w:cstheme="minorHAnsi"/>
          <w:color w:val="auto"/>
          <w:sz w:val="24"/>
          <w:szCs w:val="24"/>
        </w:rPr>
      </w:pPr>
    </w:p>
    <w:p w14:paraId="452BE8FA" w14:textId="77777777" w:rsidR="00833425" w:rsidRPr="00F2657F" w:rsidRDefault="00833425" w:rsidP="009F5B25">
      <w:pPr>
        <w:pStyle w:val="Standard"/>
        <w:jc w:val="both"/>
        <w:rPr>
          <w:rFonts w:asciiTheme="minorHAnsi" w:eastAsiaTheme="minorHAnsi" w:hAnsiTheme="minorHAnsi" w:cstheme="minorHAnsi"/>
          <w:b/>
          <w:bCs/>
          <w:kern w:val="0"/>
          <w:lang w:eastAsia="en-US" w:bidi="ar-SA"/>
        </w:rPr>
      </w:pPr>
      <w:r w:rsidRPr="00F2657F">
        <w:rPr>
          <w:rFonts w:asciiTheme="minorHAnsi" w:eastAsiaTheme="minorHAnsi" w:hAnsiTheme="minorHAnsi" w:cstheme="minorHAnsi"/>
          <w:b/>
          <w:bCs/>
          <w:kern w:val="0"/>
          <w:lang w:eastAsia="en-US" w:bidi="ar-SA"/>
        </w:rPr>
        <w:t>Éléments complémentaires à joindre au dossier :</w:t>
      </w:r>
    </w:p>
    <w:p w14:paraId="40959750" w14:textId="77777777" w:rsidR="00833425" w:rsidRPr="00817CE1" w:rsidRDefault="00833425" w:rsidP="009F5B25">
      <w:pPr>
        <w:pStyle w:val="Standard"/>
        <w:numPr>
          <w:ilvl w:val="1"/>
          <w:numId w:val="6"/>
        </w:numPr>
        <w:ind w:left="714" w:hanging="357"/>
        <w:jc w:val="both"/>
        <w:rPr>
          <w:rFonts w:asciiTheme="minorHAnsi" w:eastAsiaTheme="minorHAnsi" w:hAnsiTheme="minorHAnsi" w:cstheme="minorHAnsi"/>
          <w:kern w:val="0"/>
          <w:lang w:eastAsia="en-US" w:bidi="ar-SA"/>
        </w:rPr>
      </w:pPr>
      <w:r w:rsidRPr="00817CE1">
        <w:rPr>
          <w:rFonts w:asciiTheme="minorHAnsi" w:eastAsiaTheme="minorHAnsi" w:hAnsiTheme="minorHAnsi" w:cstheme="minorHAnsi"/>
          <w:kern w:val="0"/>
          <w:lang w:eastAsia="en-US" w:bidi="ar-SA"/>
        </w:rPr>
        <w:t>Les renseignements administratifs concernant la compagnie candidate : adresse du siège social, nom du représentant légal, n° SIRET, n° Licence entrepreneur spectacles, RIB.</w:t>
      </w:r>
    </w:p>
    <w:p w14:paraId="45DA9F65" w14:textId="77777777" w:rsidR="00833425" w:rsidRPr="00817CE1" w:rsidRDefault="00833425" w:rsidP="009F5B25">
      <w:pPr>
        <w:pStyle w:val="Standard"/>
        <w:numPr>
          <w:ilvl w:val="1"/>
          <w:numId w:val="6"/>
        </w:numPr>
        <w:jc w:val="both"/>
        <w:rPr>
          <w:rFonts w:asciiTheme="minorHAnsi" w:eastAsiaTheme="minorHAnsi" w:hAnsiTheme="minorHAnsi" w:cstheme="minorHAnsi"/>
          <w:kern w:val="0"/>
          <w:lang w:eastAsia="en-US" w:bidi="ar-SA"/>
        </w:rPr>
      </w:pPr>
      <w:r w:rsidRPr="00817CE1">
        <w:rPr>
          <w:rFonts w:asciiTheme="minorHAnsi" w:eastAsiaTheme="minorHAnsi" w:hAnsiTheme="minorHAnsi" w:cstheme="minorHAnsi"/>
          <w:kern w:val="0"/>
          <w:lang w:eastAsia="en-US" w:bidi="ar-SA"/>
        </w:rPr>
        <w:t>Le candidat devra également indiquer le matériel dont il dispose et qu’il peut mettre à disposition de ce projet.</w:t>
      </w:r>
    </w:p>
    <w:p w14:paraId="6F21BC88" w14:textId="77777777" w:rsidR="00833425" w:rsidRPr="00817CE1" w:rsidRDefault="00833425" w:rsidP="009F5B25">
      <w:pPr>
        <w:pStyle w:val="Standard"/>
        <w:numPr>
          <w:ilvl w:val="1"/>
          <w:numId w:val="6"/>
        </w:numPr>
        <w:jc w:val="both"/>
        <w:rPr>
          <w:rFonts w:asciiTheme="minorHAnsi" w:eastAsiaTheme="minorHAnsi" w:hAnsiTheme="minorHAnsi" w:cstheme="minorHAnsi"/>
          <w:kern w:val="0"/>
          <w:lang w:eastAsia="en-US" w:bidi="ar-SA"/>
        </w:rPr>
      </w:pPr>
      <w:r w:rsidRPr="00817CE1">
        <w:rPr>
          <w:rFonts w:asciiTheme="minorHAnsi" w:eastAsiaTheme="minorHAnsi" w:hAnsiTheme="minorHAnsi" w:cstheme="minorHAnsi"/>
          <w:kern w:val="0"/>
          <w:lang w:eastAsia="en-US" w:bidi="ar-SA"/>
        </w:rPr>
        <w:t>Le candidat doit indiquer s’il possède le permis de conduire et une voiture personnelle.</w:t>
      </w:r>
    </w:p>
    <w:p w14:paraId="0AD658CE" w14:textId="77777777" w:rsidR="00FB3187" w:rsidRDefault="00FB3187" w:rsidP="009F5B25">
      <w:pPr>
        <w:pStyle w:val="Standard"/>
        <w:jc w:val="both"/>
        <w:rPr>
          <w:rFonts w:asciiTheme="minorHAnsi" w:eastAsiaTheme="minorHAnsi" w:hAnsiTheme="minorHAnsi" w:cstheme="minorHAnsi"/>
          <w:kern w:val="0"/>
          <w:lang w:eastAsia="en-US" w:bidi="ar-SA"/>
        </w:rPr>
      </w:pPr>
    </w:p>
    <w:p w14:paraId="4D8B85BA" w14:textId="77777777" w:rsidR="00F2657F" w:rsidRDefault="00F2657F" w:rsidP="009F5B25">
      <w:pPr>
        <w:pStyle w:val="Standard"/>
        <w:jc w:val="both"/>
        <w:rPr>
          <w:rFonts w:asciiTheme="minorHAnsi" w:eastAsiaTheme="minorHAnsi" w:hAnsiTheme="minorHAnsi" w:cstheme="minorHAnsi"/>
          <w:b/>
          <w:bCs/>
          <w:kern w:val="0"/>
          <w:lang w:eastAsia="en-US" w:bidi="ar-SA"/>
        </w:rPr>
      </w:pPr>
    </w:p>
    <w:p w14:paraId="2492BEE0" w14:textId="77777777" w:rsidR="00F2657F" w:rsidRDefault="00F2657F" w:rsidP="009F5B25">
      <w:pPr>
        <w:pStyle w:val="Standard"/>
        <w:jc w:val="both"/>
        <w:rPr>
          <w:rFonts w:asciiTheme="minorHAnsi" w:eastAsiaTheme="minorHAnsi" w:hAnsiTheme="minorHAnsi" w:cstheme="minorHAnsi"/>
          <w:b/>
          <w:bCs/>
          <w:kern w:val="0"/>
          <w:lang w:eastAsia="en-US" w:bidi="ar-SA"/>
        </w:rPr>
      </w:pPr>
    </w:p>
    <w:p w14:paraId="7C4A9B3F" w14:textId="7C961439" w:rsidR="00833425" w:rsidRPr="00FB3187" w:rsidRDefault="00833425" w:rsidP="009F5B25">
      <w:pPr>
        <w:pStyle w:val="Standard"/>
        <w:jc w:val="both"/>
        <w:rPr>
          <w:rFonts w:asciiTheme="minorHAnsi" w:eastAsiaTheme="minorHAnsi" w:hAnsiTheme="minorHAnsi" w:cstheme="minorHAnsi"/>
          <w:b/>
          <w:bCs/>
          <w:kern w:val="0"/>
          <w:lang w:eastAsia="en-US" w:bidi="ar-SA"/>
        </w:rPr>
      </w:pPr>
      <w:r w:rsidRPr="00FB3187">
        <w:rPr>
          <w:rFonts w:asciiTheme="minorHAnsi" w:eastAsiaTheme="minorHAnsi" w:hAnsiTheme="minorHAnsi" w:cstheme="minorHAnsi"/>
          <w:b/>
          <w:bCs/>
          <w:kern w:val="0"/>
          <w:lang w:eastAsia="en-US" w:bidi="ar-SA"/>
        </w:rPr>
        <w:t>Envoi des dossiers de candidature :</w:t>
      </w:r>
    </w:p>
    <w:p w14:paraId="5532CB2D" w14:textId="77777777" w:rsidR="00833425" w:rsidRPr="00817CE1" w:rsidRDefault="00833425" w:rsidP="009F5B25">
      <w:pPr>
        <w:pStyle w:val="Standard"/>
        <w:jc w:val="both"/>
        <w:rPr>
          <w:rFonts w:asciiTheme="minorHAnsi" w:eastAsiaTheme="minorHAnsi" w:hAnsiTheme="minorHAnsi" w:cstheme="minorHAnsi"/>
          <w:kern w:val="0"/>
          <w:lang w:eastAsia="en-US" w:bidi="ar-SA"/>
        </w:rPr>
      </w:pPr>
      <w:r w:rsidRPr="00817CE1">
        <w:rPr>
          <w:rFonts w:asciiTheme="minorHAnsi" w:eastAsiaTheme="minorHAnsi" w:hAnsiTheme="minorHAnsi" w:cstheme="minorHAnsi"/>
          <w:kern w:val="0"/>
          <w:lang w:eastAsia="en-US" w:bidi="ar-SA"/>
        </w:rPr>
        <w:t>Par voie électronique à :</w:t>
      </w:r>
    </w:p>
    <w:p w14:paraId="5178DFBF" w14:textId="269B6638" w:rsidR="007A1A07" w:rsidRPr="00FB3187" w:rsidRDefault="00817CE1" w:rsidP="009F5B25">
      <w:pPr>
        <w:pStyle w:val="Standard"/>
        <w:jc w:val="both"/>
        <w:rPr>
          <w:rFonts w:asciiTheme="minorHAnsi" w:eastAsiaTheme="minorHAnsi" w:hAnsiTheme="minorHAnsi" w:cstheme="minorHAnsi"/>
          <w:iCs/>
          <w:kern w:val="0"/>
          <w:u w:val="single"/>
          <w:lang w:eastAsia="en-US" w:bidi="ar-SA"/>
        </w:rPr>
      </w:pPr>
      <w:r w:rsidRPr="00FB3187">
        <w:rPr>
          <w:rFonts w:asciiTheme="minorHAnsi" w:eastAsiaTheme="minorHAnsi" w:hAnsiTheme="minorHAnsi" w:cstheme="minorHAnsi"/>
          <w:iCs/>
          <w:kern w:val="0"/>
          <w:u w:val="single"/>
          <w:lang w:eastAsia="en-US" w:bidi="ar-SA"/>
        </w:rPr>
        <w:t>culture@cc-nozay.fr</w:t>
      </w:r>
    </w:p>
    <w:p w14:paraId="6E4D618D" w14:textId="5D241824" w:rsidR="007A1A07" w:rsidRPr="00817CE1" w:rsidRDefault="00833425" w:rsidP="009F5B25">
      <w:pPr>
        <w:pStyle w:val="Standard"/>
        <w:jc w:val="both"/>
        <w:rPr>
          <w:rFonts w:asciiTheme="minorHAnsi" w:eastAsiaTheme="minorHAnsi" w:hAnsiTheme="minorHAnsi" w:cstheme="minorHAnsi"/>
          <w:kern w:val="0"/>
          <w:lang w:eastAsia="en-US" w:bidi="ar-SA"/>
        </w:rPr>
      </w:pPr>
      <w:r w:rsidRPr="00817CE1">
        <w:rPr>
          <w:rFonts w:asciiTheme="minorHAnsi" w:eastAsiaTheme="minorHAnsi" w:hAnsiTheme="minorHAnsi" w:cstheme="minorHAnsi"/>
          <w:kern w:val="0"/>
          <w:lang w:eastAsia="en-US" w:bidi="ar-SA"/>
        </w:rPr>
        <w:t xml:space="preserve">et </w:t>
      </w:r>
    </w:p>
    <w:p w14:paraId="6396BBF3" w14:textId="0F7EFF53" w:rsidR="00833425" w:rsidRPr="002B23C9" w:rsidRDefault="007A1A07" w:rsidP="009F5B25">
      <w:pPr>
        <w:pStyle w:val="Standard"/>
        <w:jc w:val="both"/>
        <w:rPr>
          <w:rFonts w:asciiTheme="minorHAnsi" w:eastAsiaTheme="minorHAnsi" w:hAnsiTheme="minorHAnsi" w:cstheme="minorHAnsi"/>
          <w:color w:val="000000" w:themeColor="text1"/>
          <w:kern w:val="0"/>
          <w:lang w:eastAsia="en-US" w:bidi="ar-SA"/>
        </w:rPr>
      </w:pPr>
      <w:hyperlink r:id="rId16" w:history="1">
        <w:r w:rsidRPr="002B23C9">
          <w:rPr>
            <w:rStyle w:val="Lienhypertexte"/>
            <w:rFonts w:asciiTheme="minorHAnsi" w:eastAsiaTheme="minorHAnsi" w:hAnsiTheme="minorHAnsi" w:cstheme="minorHAnsi"/>
            <w:color w:val="000000" w:themeColor="text1"/>
            <w:kern w:val="0"/>
            <w:lang w:eastAsia="en-US" w:bidi="ar-SA"/>
          </w:rPr>
          <w:t>stp.paysdelaloire@culture.gouv.fr</w:t>
        </w:r>
      </w:hyperlink>
      <w:r w:rsidRPr="002B23C9">
        <w:rPr>
          <w:rFonts w:asciiTheme="minorHAnsi" w:eastAsiaTheme="minorHAnsi" w:hAnsiTheme="minorHAnsi" w:cstheme="minorHAnsi"/>
          <w:color w:val="000000" w:themeColor="text1"/>
          <w:kern w:val="0"/>
          <w:lang w:eastAsia="en-US" w:bidi="ar-SA"/>
        </w:rPr>
        <w:t xml:space="preserve"> </w:t>
      </w:r>
      <w:r w:rsidR="00833425" w:rsidRPr="002B23C9">
        <w:rPr>
          <w:rFonts w:asciiTheme="minorHAnsi" w:eastAsiaTheme="minorHAnsi" w:hAnsiTheme="minorHAnsi" w:cstheme="minorHAnsi"/>
          <w:color w:val="000000" w:themeColor="text1"/>
          <w:kern w:val="0"/>
          <w:lang w:eastAsia="en-US" w:bidi="ar-SA"/>
        </w:rPr>
        <w:t xml:space="preserve"> </w:t>
      </w:r>
    </w:p>
    <w:p w14:paraId="35CF7025" w14:textId="77777777" w:rsidR="00F2657F" w:rsidRDefault="00F2657F" w:rsidP="009F5B25">
      <w:pPr>
        <w:pStyle w:val="Standard"/>
        <w:jc w:val="both"/>
        <w:rPr>
          <w:rFonts w:asciiTheme="minorHAnsi" w:eastAsiaTheme="minorHAnsi" w:hAnsiTheme="minorHAnsi" w:cstheme="minorHAnsi"/>
          <w:b/>
          <w:kern w:val="0"/>
          <w:lang w:eastAsia="en-US" w:bidi="ar-SA"/>
        </w:rPr>
      </w:pPr>
    </w:p>
    <w:p w14:paraId="28B5354B" w14:textId="373852BA" w:rsidR="00833425" w:rsidRPr="00817CE1" w:rsidRDefault="00833425" w:rsidP="00F2657F">
      <w:pPr>
        <w:pStyle w:val="Standard"/>
        <w:jc w:val="both"/>
        <w:rPr>
          <w:rFonts w:asciiTheme="minorHAnsi" w:eastAsiaTheme="minorHAnsi" w:hAnsiTheme="minorHAnsi" w:cstheme="minorHAnsi"/>
          <w:b/>
          <w:kern w:val="0"/>
          <w:lang w:eastAsia="en-US" w:bidi="ar-SA"/>
        </w:rPr>
      </w:pPr>
      <w:r w:rsidRPr="00122A13">
        <w:rPr>
          <w:rFonts w:asciiTheme="minorHAnsi" w:eastAsiaTheme="minorHAnsi" w:hAnsiTheme="minorHAnsi" w:cstheme="minorHAnsi"/>
          <w:b/>
          <w:color w:val="000000" w:themeColor="text1"/>
          <w:kern w:val="0"/>
          <w:lang w:eastAsia="en-US" w:bidi="ar-SA"/>
        </w:rPr>
        <w:t xml:space="preserve">Au plus tard le </w:t>
      </w:r>
      <w:r w:rsidR="002443DC" w:rsidRPr="00122A13">
        <w:rPr>
          <w:rFonts w:asciiTheme="minorHAnsi" w:eastAsiaTheme="minorHAnsi" w:hAnsiTheme="minorHAnsi" w:cstheme="minorHAnsi"/>
          <w:b/>
          <w:color w:val="000000" w:themeColor="text1"/>
          <w:kern w:val="0"/>
          <w:lang w:eastAsia="en-US" w:bidi="ar-SA"/>
        </w:rPr>
        <w:t>3</w:t>
      </w:r>
      <w:r w:rsidR="006C4B95" w:rsidRPr="00122A13">
        <w:rPr>
          <w:rFonts w:asciiTheme="minorHAnsi" w:eastAsiaTheme="minorHAnsi" w:hAnsiTheme="minorHAnsi" w:cstheme="minorHAnsi"/>
          <w:b/>
          <w:color w:val="000000" w:themeColor="text1"/>
          <w:kern w:val="0"/>
          <w:lang w:eastAsia="en-US" w:bidi="ar-SA"/>
        </w:rPr>
        <w:t>0</w:t>
      </w:r>
      <w:r w:rsidR="002443DC" w:rsidRPr="00122A13">
        <w:rPr>
          <w:rFonts w:asciiTheme="minorHAnsi" w:eastAsiaTheme="minorHAnsi" w:hAnsiTheme="minorHAnsi" w:cstheme="minorHAnsi"/>
          <w:b/>
          <w:color w:val="000000" w:themeColor="text1"/>
          <w:kern w:val="0"/>
          <w:lang w:eastAsia="en-US" w:bidi="ar-SA"/>
        </w:rPr>
        <w:t xml:space="preserve"> octobre 2026</w:t>
      </w:r>
      <w:r w:rsidR="007A1A07" w:rsidRPr="00122A13">
        <w:rPr>
          <w:rFonts w:asciiTheme="minorHAnsi" w:eastAsiaTheme="minorHAnsi" w:hAnsiTheme="minorHAnsi" w:cstheme="minorHAnsi"/>
          <w:color w:val="000000" w:themeColor="text1"/>
          <w:kern w:val="0"/>
          <w:lang w:eastAsia="en-US" w:bidi="ar-SA"/>
        </w:rPr>
        <w:t xml:space="preserve">, </w:t>
      </w:r>
      <w:r w:rsidR="007A1A07" w:rsidRPr="00817CE1">
        <w:rPr>
          <w:rFonts w:asciiTheme="minorHAnsi" w:eastAsiaTheme="minorHAnsi" w:hAnsiTheme="minorHAnsi" w:cstheme="minorHAnsi"/>
          <w:kern w:val="0"/>
          <w:lang w:eastAsia="en-US" w:bidi="ar-SA"/>
        </w:rPr>
        <w:t>délai de rigueur</w:t>
      </w:r>
    </w:p>
    <w:p w14:paraId="4ACA33D2" w14:textId="77777777" w:rsidR="00833425" w:rsidRPr="00817CE1" w:rsidRDefault="00833425" w:rsidP="00F2657F">
      <w:pPr>
        <w:pStyle w:val="Standard"/>
        <w:jc w:val="both"/>
        <w:rPr>
          <w:rFonts w:asciiTheme="minorHAnsi" w:eastAsiaTheme="minorHAnsi" w:hAnsiTheme="minorHAnsi" w:cstheme="minorHAnsi"/>
          <w:kern w:val="0"/>
          <w:lang w:eastAsia="en-US" w:bidi="ar-SA"/>
        </w:rPr>
      </w:pPr>
      <w:r w:rsidRPr="00817CE1">
        <w:rPr>
          <w:rFonts w:asciiTheme="minorHAnsi" w:eastAsiaTheme="minorHAnsi" w:hAnsiTheme="minorHAnsi" w:cstheme="minorHAnsi"/>
          <w:kern w:val="0"/>
          <w:lang w:eastAsia="en-US" w:bidi="ar-SA"/>
        </w:rPr>
        <w:t>Avec pour objet : « Candidature résidence de territoire »</w:t>
      </w:r>
    </w:p>
    <w:p w14:paraId="4A32D442" w14:textId="77777777" w:rsidR="00833425" w:rsidRPr="00817CE1" w:rsidRDefault="00833425" w:rsidP="00F2657F">
      <w:pPr>
        <w:pStyle w:val="Standard"/>
        <w:jc w:val="both"/>
        <w:rPr>
          <w:rFonts w:asciiTheme="minorHAnsi" w:eastAsiaTheme="minorHAnsi" w:hAnsiTheme="minorHAnsi" w:cstheme="minorHAnsi"/>
          <w:kern w:val="0"/>
          <w:lang w:eastAsia="en-US" w:bidi="ar-SA"/>
        </w:rPr>
      </w:pPr>
      <w:r w:rsidRPr="00817CE1">
        <w:rPr>
          <w:rFonts w:asciiTheme="minorHAnsi" w:eastAsiaTheme="minorHAnsi" w:hAnsiTheme="minorHAnsi" w:cstheme="minorHAnsi"/>
          <w:kern w:val="0"/>
          <w:lang w:eastAsia="en-US" w:bidi="ar-SA"/>
        </w:rPr>
        <w:t>(NB : ne pas dépasser 8 Mo ou envoyer par We transfer en le doublant d’un mail informatif)</w:t>
      </w:r>
    </w:p>
    <w:p w14:paraId="1B05C112" w14:textId="32C0EABC" w:rsidR="00833425" w:rsidRPr="00817CE1" w:rsidRDefault="00833425" w:rsidP="00F2657F">
      <w:pPr>
        <w:autoSpaceDE w:val="0"/>
        <w:spacing w:after="0" w:line="240" w:lineRule="auto"/>
        <w:jc w:val="both"/>
        <w:rPr>
          <w:rFonts w:cstheme="minorHAnsi"/>
          <w:color w:val="auto"/>
          <w:sz w:val="24"/>
          <w:szCs w:val="24"/>
        </w:rPr>
      </w:pPr>
      <w:r w:rsidRPr="00817CE1">
        <w:rPr>
          <w:rFonts w:cstheme="minorHAnsi"/>
          <w:color w:val="auto"/>
          <w:sz w:val="24"/>
          <w:szCs w:val="24"/>
        </w:rPr>
        <w:t xml:space="preserve">Les différentes candidatures reçues seront examinées par un comité de sélection réunissant des élus et des techniciens de la Communauté de communes </w:t>
      </w:r>
      <w:r w:rsidR="007A1A07" w:rsidRPr="00817CE1">
        <w:rPr>
          <w:rFonts w:cstheme="minorHAnsi"/>
          <w:color w:val="auto"/>
          <w:sz w:val="24"/>
          <w:szCs w:val="24"/>
        </w:rPr>
        <w:t>de Nozay</w:t>
      </w:r>
      <w:r w:rsidRPr="00817CE1">
        <w:rPr>
          <w:rFonts w:cstheme="minorHAnsi"/>
          <w:color w:val="auto"/>
          <w:sz w:val="24"/>
          <w:szCs w:val="24"/>
        </w:rPr>
        <w:t xml:space="preserve">, des représentants de la DRAC des Pays de la Loire et </w:t>
      </w:r>
      <w:r w:rsidR="007A1A07" w:rsidRPr="00817CE1">
        <w:rPr>
          <w:rFonts w:cstheme="minorHAnsi"/>
          <w:color w:val="auto"/>
          <w:sz w:val="24"/>
          <w:szCs w:val="24"/>
        </w:rPr>
        <w:t>du Conseil départemental de Loire-Atlantique</w:t>
      </w:r>
      <w:r w:rsidR="005117CE" w:rsidRPr="00817CE1">
        <w:rPr>
          <w:rFonts w:cstheme="minorHAnsi"/>
          <w:color w:val="auto"/>
          <w:sz w:val="24"/>
          <w:szCs w:val="24"/>
        </w:rPr>
        <w:t>.</w:t>
      </w:r>
    </w:p>
    <w:p w14:paraId="46CC81E4" w14:textId="37AB85D6" w:rsidR="00833425" w:rsidRPr="00817CE1" w:rsidRDefault="00833425" w:rsidP="00F2657F">
      <w:pPr>
        <w:autoSpaceDE w:val="0"/>
        <w:spacing w:after="0" w:line="240" w:lineRule="auto"/>
        <w:jc w:val="both"/>
        <w:rPr>
          <w:rFonts w:cstheme="minorHAnsi"/>
          <w:color w:val="auto"/>
          <w:sz w:val="24"/>
          <w:szCs w:val="24"/>
        </w:rPr>
      </w:pPr>
      <w:r w:rsidRPr="00817CE1">
        <w:rPr>
          <w:rFonts w:cstheme="minorHAnsi"/>
          <w:color w:val="auto"/>
          <w:sz w:val="24"/>
          <w:szCs w:val="24"/>
        </w:rPr>
        <w:t xml:space="preserve">Les candidats sélectionnés seront reçus par ce comité </w:t>
      </w:r>
      <w:r w:rsidR="007A1A07" w:rsidRPr="00817CE1">
        <w:rPr>
          <w:rFonts w:cstheme="minorHAnsi"/>
          <w:color w:val="auto"/>
          <w:sz w:val="24"/>
          <w:szCs w:val="24"/>
        </w:rPr>
        <w:t>à l’automne 202</w:t>
      </w:r>
      <w:r w:rsidR="002B23C9">
        <w:rPr>
          <w:rFonts w:cstheme="minorHAnsi"/>
          <w:color w:val="auto"/>
          <w:sz w:val="24"/>
          <w:szCs w:val="24"/>
        </w:rPr>
        <w:t>6</w:t>
      </w:r>
      <w:r w:rsidR="007A1A07" w:rsidRPr="00817CE1">
        <w:rPr>
          <w:rFonts w:cstheme="minorHAnsi"/>
          <w:color w:val="auto"/>
          <w:sz w:val="24"/>
          <w:szCs w:val="24"/>
        </w:rPr>
        <w:t xml:space="preserve"> (date à préciser)</w:t>
      </w:r>
    </w:p>
    <w:p w14:paraId="2E9FE411" w14:textId="468D8F38" w:rsidR="00833425" w:rsidRPr="00817CE1" w:rsidRDefault="00833425" w:rsidP="00F2657F">
      <w:pPr>
        <w:autoSpaceDE w:val="0"/>
        <w:spacing w:after="0" w:line="240" w:lineRule="auto"/>
        <w:jc w:val="both"/>
        <w:rPr>
          <w:rFonts w:cstheme="minorHAnsi"/>
          <w:color w:val="auto"/>
          <w:sz w:val="24"/>
          <w:szCs w:val="24"/>
        </w:rPr>
      </w:pPr>
      <w:r w:rsidRPr="00817CE1">
        <w:rPr>
          <w:rFonts w:cstheme="minorHAnsi"/>
          <w:color w:val="auto"/>
          <w:sz w:val="24"/>
          <w:szCs w:val="24"/>
        </w:rPr>
        <w:t xml:space="preserve">Le résultat de la sélection sera communiqué au plus tard </w:t>
      </w:r>
      <w:r w:rsidR="008002B0">
        <w:rPr>
          <w:rFonts w:cstheme="minorHAnsi"/>
          <w:color w:val="auto"/>
          <w:sz w:val="24"/>
          <w:szCs w:val="24"/>
        </w:rPr>
        <w:t xml:space="preserve">avant </w:t>
      </w:r>
      <w:r w:rsidR="002B23C9">
        <w:rPr>
          <w:rFonts w:cstheme="minorHAnsi"/>
          <w:color w:val="auto"/>
          <w:sz w:val="24"/>
          <w:szCs w:val="24"/>
        </w:rPr>
        <w:t>le 15 décembre 2026</w:t>
      </w:r>
      <w:r w:rsidR="007557E0">
        <w:rPr>
          <w:rFonts w:cstheme="minorHAnsi"/>
          <w:color w:val="auto"/>
          <w:sz w:val="24"/>
          <w:szCs w:val="24"/>
        </w:rPr>
        <w:t>.</w:t>
      </w:r>
    </w:p>
    <w:p w14:paraId="76289FA9" w14:textId="77777777" w:rsidR="009A0168" w:rsidRDefault="009A0168" w:rsidP="00F2657F">
      <w:pPr>
        <w:pStyle w:val="Standard"/>
        <w:jc w:val="both"/>
        <w:rPr>
          <w:rFonts w:asciiTheme="minorHAnsi" w:eastAsiaTheme="minorHAnsi" w:hAnsiTheme="minorHAnsi" w:cstheme="minorHAnsi"/>
          <w:kern w:val="0"/>
          <w:lang w:eastAsia="en-US" w:bidi="ar-SA"/>
        </w:rPr>
      </w:pPr>
    </w:p>
    <w:p w14:paraId="46FD2AA8" w14:textId="14861036" w:rsidR="00833425" w:rsidRPr="009A0168" w:rsidRDefault="00833425" w:rsidP="00F2657F">
      <w:pPr>
        <w:pStyle w:val="Standard"/>
        <w:jc w:val="both"/>
        <w:rPr>
          <w:rFonts w:asciiTheme="minorHAnsi" w:eastAsiaTheme="minorHAnsi" w:hAnsiTheme="minorHAnsi" w:cstheme="minorHAnsi"/>
          <w:b/>
          <w:bCs/>
          <w:kern w:val="0"/>
          <w:lang w:eastAsia="en-US" w:bidi="ar-SA"/>
        </w:rPr>
      </w:pPr>
      <w:r w:rsidRPr="009A0168">
        <w:rPr>
          <w:rFonts w:asciiTheme="minorHAnsi" w:eastAsiaTheme="minorHAnsi" w:hAnsiTheme="minorHAnsi" w:cstheme="minorHAnsi"/>
          <w:b/>
          <w:bCs/>
          <w:kern w:val="0"/>
          <w:lang w:eastAsia="en-US" w:bidi="ar-SA"/>
        </w:rPr>
        <w:t>Pour tout renseignement préalable, vous pouvez contacter :</w:t>
      </w:r>
    </w:p>
    <w:p w14:paraId="795A37A2" w14:textId="7325E92C" w:rsidR="00833425" w:rsidRPr="009A0168" w:rsidRDefault="00FB3187" w:rsidP="00F2657F">
      <w:pPr>
        <w:pStyle w:val="Standard"/>
        <w:jc w:val="both"/>
        <w:rPr>
          <w:rFonts w:asciiTheme="minorHAnsi" w:eastAsiaTheme="minorHAnsi" w:hAnsiTheme="minorHAnsi" w:cstheme="minorHAnsi"/>
          <w:b/>
          <w:bCs/>
          <w:kern w:val="0"/>
          <w:lang w:eastAsia="en-US" w:bidi="ar-SA"/>
        </w:rPr>
      </w:pPr>
      <w:r w:rsidRPr="009A0168">
        <w:rPr>
          <w:rFonts w:asciiTheme="minorHAnsi" w:eastAsiaTheme="minorHAnsi" w:hAnsiTheme="minorHAnsi" w:cstheme="minorHAnsi"/>
          <w:b/>
          <w:bCs/>
          <w:kern w:val="0"/>
          <w:lang w:eastAsia="en-US" w:bidi="ar-SA"/>
        </w:rPr>
        <w:t>Alice Macaux</w:t>
      </w:r>
      <w:r w:rsidR="00833425" w:rsidRPr="009A0168">
        <w:rPr>
          <w:rFonts w:asciiTheme="minorHAnsi" w:eastAsiaTheme="minorHAnsi" w:hAnsiTheme="minorHAnsi" w:cstheme="minorHAnsi"/>
          <w:b/>
          <w:bCs/>
          <w:kern w:val="0"/>
          <w:lang w:eastAsia="en-US" w:bidi="ar-SA"/>
        </w:rPr>
        <w:t xml:space="preserve">, </w:t>
      </w:r>
      <w:r w:rsidRPr="009A0168">
        <w:rPr>
          <w:rFonts w:asciiTheme="minorHAnsi" w:eastAsiaTheme="minorHAnsi" w:hAnsiTheme="minorHAnsi" w:cstheme="minorHAnsi"/>
          <w:b/>
          <w:bCs/>
          <w:kern w:val="0"/>
          <w:lang w:eastAsia="en-US" w:bidi="ar-SA"/>
        </w:rPr>
        <w:t>chargée de développement culturel</w:t>
      </w:r>
      <w:r w:rsidR="00833425" w:rsidRPr="009A0168">
        <w:rPr>
          <w:rFonts w:asciiTheme="minorHAnsi" w:eastAsiaTheme="minorHAnsi" w:hAnsiTheme="minorHAnsi" w:cstheme="minorHAnsi"/>
          <w:b/>
          <w:bCs/>
          <w:kern w:val="0"/>
          <w:lang w:eastAsia="en-US" w:bidi="ar-SA"/>
        </w:rPr>
        <w:t xml:space="preserve">, Communauté de communes </w:t>
      </w:r>
      <w:r w:rsidR="007A1A07" w:rsidRPr="009A0168">
        <w:rPr>
          <w:rFonts w:asciiTheme="minorHAnsi" w:eastAsiaTheme="minorHAnsi" w:hAnsiTheme="minorHAnsi" w:cstheme="minorHAnsi"/>
          <w:b/>
          <w:bCs/>
          <w:kern w:val="0"/>
          <w:lang w:eastAsia="en-US" w:bidi="ar-SA"/>
        </w:rPr>
        <w:t xml:space="preserve">de Nozay </w:t>
      </w:r>
      <w:hyperlink r:id="rId17" w:history="1">
        <w:r w:rsidRPr="002B23C9">
          <w:rPr>
            <w:rStyle w:val="Lienhypertexte"/>
            <w:rFonts w:asciiTheme="minorHAnsi" w:eastAsiaTheme="minorHAnsi" w:hAnsiTheme="minorHAnsi" w:cstheme="minorHAnsi"/>
            <w:b/>
            <w:bCs/>
            <w:color w:val="000000" w:themeColor="text1"/>
            <w:kern w:val="0"/>
            <w:lang w:eastAsia="en-US" w:bidi="ar-SA"/>
          </w:rPr>
          <w:t>alice.macaux@cc-nozay.fr</w:t>
        </w:r>
      </w:hyperlink>
      <w:r w:rsidR="007A1A07" w:rsidRPr="009A0168">
        <w:rPr>
          <w:rFonts w:asciiTheme="minorHAnsi" w:eastAsiaTheme="minorHAnsi" w:hAnsiTheme="minorHAnsi" w:cstheme="minorHAnsi"/>
          <w:b/>
          <w:bCs/>
          <w:kern w:val="0"/>
          <w:lang w:eastAsia="en-US" w:bidi="ar-SA"/>
        </w:rPr>
        <w:t xml:space="preserve"> 02 40 79 51 51</w:t>
      </w:r>
      <w:r w:rsidR="002227BE" w:rsidRPr="009A0168">
        <w:rPr>
          <w:rFonts w:asciiTheme="minorHAnsi" w:eastAsiaTheme="minorHAnsi" w:hAnsiTheme="minorHAnsi" w:cstheme="minorHAnsi"/>
          <w:b/>
          <w:bCs/>
          <w:kern w:val="0"/>
          <w:lang w:eastAsia="en-US" w:bidi="ar-SA"/>
        </w:rPr>
        <w:t xml:space="preserve"> – 06 </w:t>
      </w:r>
      <w:r w:rsidRPr="009A0168">
        <w:rPr>
          <w:rFonts w:asciiTheme="minorHAnsi" w:eastAsiaTheme="minorHAnsi" w:hAnsiTheme="minorHAnsi" w:cstheme="minorHAnsi"/>
          <w:b/>
          <w:bCs/>
          <w:kern w:val="0"/>
          <w:lang w:eastAsia="en-US" w:bidi="ar-SA"/>
        </w:rPr>
        <w:t>07 65 08 11</w:t>
      </w:r>
    </w:p>
    <w:p w14:paraId="3974494E" w14:textId="77777777" w:rsidR="00833425" w:rsidRPr="009A0168" w:rsidRDefault="00833425" w:rsidP="009F5B25">
      <w:pPr>
        <w:spacing w:after="0" w:line="240" w:lineRule="auto"/>
        <w:jc w:val="both"/>
        <w:rPr>
          <w:rFonts w:cstheme="minorHAnsi"/>
          <w:b/>
          <w:bCs/>
          <w:color w:val="0070C0"/>
          <w:sz w:val="24"/>
          <w:szCs w:val="24"/>
        </w:rPr>
      </w:pPr>
    </w:p>
    <w:sectPr w:rsidR="00833425" w:rsidRPr="009A0168" w:rsidSect="00AB7D87">
      <w:footerReference w:type="default" r:id="rId18"/>
      <w:pgSz w:w="11906" w:h="16838"/>
      <w:pgMar w:top="993" w:right="1417" w:bottom="851" w:left="1417" w:header="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714F7" w14:textId="77777777" w:rsidR="003B299B" w:rsidRDefault="003B299B" w:rsidP="00C52DF6">
      <w:pPr>
        <w:spacing w:after="0" w:line="240" w:lineRule="auto"/>
      </w:pPr>
      <w:r>
        <w:separator/>
      </w:r>
    </w:p>
  </w:endnote>
  <w:endnote w:type="continuationSeparator" w:id="0">
    <w:p w14:paraId="5AAA527B" w14:textId="77777777" w:rsidR="003B299B" w:rsidRDefault="003B299B" w:rsidP="00C52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ova">
    <w:charset w:val="00"/>
    <w:family w:val="swiss"/>
    <w:pitch w:val="variable"/>
    <w:sig w:usb0="2000028F" w:usb1="00000002"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1)">
    <w:altName w:val="Arial"/>
    <w:panose1 w:val="00000000000000000000"/>
    <w:charset w:val="00"/>
    <w:family w:val="roman"/>
    <w:notTrueType/>
    <w:pitch w:val="default"/>
  </w:font>
  <w:font w:name="Liberation Serif">
    <w:altName w:val="Times New Roman"/>
    <w:panose1 w:val="02020603050405020304"/>
    <w:charset w:val="00"/>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12BAF" w14:textId="5543A523" w:rsidR="00C52DF6" w:rsidRDefault="00C52DF6">
    <w:pPr>
      <w:pStyle w:val="Pieddepage"/>
    </w:pPr>
    <w:r>
      <w:rPr>
        <w:noProof/>
        <w:lang w:eastAsia="fr-FR"/>
      </w:rPr>
      <mc:AlternateContent>
        <mc:Choice Requires="wps">
          <w:drawing>
            <wp:anchor distT="0" distB="0" distL="114300" distR="114300" simplePos="0" relativeHeight="251659264" behindDoc="0" locked="0" layoutInCell="0" allowOverlap="1" wp14:anchorId="1F230390" wp14:editId="5B3DD031">
              <wp:simplePos x="0" y="0"/>
              <wp:positionH relativeFrom="page">
                <wp:posOffset>0</wp:posOffset>
              </wp:positionH>
              <wp:positionV relativeFrom="page">
                <wp:posOffset>10227945</wp:posOffset>
              </wp:positionV>
              <wp:extent cx="7560310" cy="273050"/>
              <wp:effectExtent l="0" t="0" r="0" b="12700"/>
              <wp:wrapNone/>
              <wp:docPr id="2" name="MSIPCM46b74b2fbd721f9dcf1a80ca" descr="{&quot;HashCode&quot;:27640940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43F01B" w14:textId="4F2774CE" w:rsidR="00C52DF6" w:rsidRPr="00C52DF6" w:rsidRDefault="00C52DF6" w:rsidP="00C52DF6">
                          <w:pPr>
                            <w:spacing w:after="0"/>
                            <w:jc w:val="center"/>
                            <w:rPr>
                              <w:rFonts w:ascii="Calibri" w:hAnsi="Calibri" w:cs="Calibri"/>
                              <w:color w:val="008000"/>
                              <w:sz w:val="24"/>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F230390" id="_x0000_t202" coordsize="21600,21600" o:spt="202" path="m,l,21600r21600,l21600,xe">
              <v:stroke joinstyle="miter"/>
              <v:path gradientshapeok="t" o:connecttype="rect"/>
            </v:shapetype>
            <v:shape id="MSIPCM46b74b2fbd721f9dcf1a80ca" o:spid="_x0000_s1027" type="#_x0000_t202" alt="{&quot;HashCode&quot;:276409400,&quot;Height&quot;:841.0,&quot;Width&quot;:595.0,&quot;Placement&quot;:&quot;Footer&quot;,&quot;Index&quot;:&quot;Primary&quot;,&quot;Section&quot;:1,&quot;Top&quot;:0.0,&quot;Left&quot;:0.0}" style="position:absolute;margin-left:0;margin-top:805.3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5B43F01B" w14:textId="4F2774CE" w:rsidR="00C52DF6" w:rsidRPr="00C52DF6" w:rsidRDefault="00C52DF6" w:rsidP="00C52DF6">
                    <w:pPr>
                      <w:spacing w:after="0"/>
                      <w:jc w:val="center"/>
                      <w:rPr>
                        <w:rFonts w:ascii="Calibri" w:hAnsi="Calibri" w:cs="Calibri"/>
                        <w:color w:val="008000"/>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52E18" w14:textId="77777777" w:rsidR="003B299B" w:rsidRDefault="003B299B" w:rsidP="00C52DF6">
      <w:pPr>
        <w:spacing w:after="0" w:line="240" w:lineRule="auto"/>
      </w:pPr>
      <w:r>
        <w:separator/>
      </w:r>
    </w:p>
  </w:footnote>
  <w:footnote w:type="continuationSeparator" w:id="0">
    <w:p w14:paraId="4C338260" w14:textId="77777777" w:rsidR="003B299B" w:rsidRDefault="003B299B" w:rsidP="00C52D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522AB"/>
    <w:multiLevelType w:val="hybridMultilevel"/>
    <w:tmpl w:val="5B508E02"/>
    <w:lvl w:ilvl="0" w:tplc="A2D098C4">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20F6C18"/>
    <w:multiLevelType w:val="multilevel"/>
    <w:tmpl w:val="3D64B4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8022B5A"/>
    <w:multiLevelType w:val="hybridMultilevel"/>
    <w:tmpl w:val="2A0EBE76"/>
    <w:lvl w:ilvl="0" w:tplc="A2D098C4">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E9D3098"/>
    <w:multiLevelType w:val="hybridMultilevel"/>
    <w:tmpl w:val="0B5E6FF0"/>
    <w:lvl w:ilvl="0" w:tplc="A2D098C4">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B949C4"/>
    <w:multiLevelType w:val="multilevel"/>
    <w:tmpl w:val="40D48CC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309E5473"/>
    <w:multiLevelType w:val="hybridMultilevel"/>
    <w:tmpl w:val="0A42D130"/>
    <w:lvl w:ilvl="0" w:tplc="A2D098C4">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D8311EA"/>
    <w:multiLevelType w:val="hybridMultilevel"/>
    <w:tmpl w:val="CA98B61A"/>
    <w:lvl w:ilvl="0" w:tplc="FFFFFFFF">
      <w:start w:val="1"/>
      <w:numFmt w:val="bullet"/>
      <w:lvlText w:val=""/>
      <w:lvlJc w:val="left"/>
      <w:pPr>
        <w:ind w:left="720" w:hanging="360"/>
      </w:pPr>
      <w:rPr>
        <w:rFonts w:ascii="Symbol" w:hAnsi="Symbol" w:hint="default"/>
      </w:rPr>
    </w:lvl>
    <w:lvl w:ilvl="1" w:tplc="952C2B40">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56A14E1"/>
    <w:multiLevelType w:val="multilevel"/>
    <w:tmpl w:val="3D64B4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B905ABA"/>
    <w:multiLevelType w:val="hybridMultilevel"/>
    <w:tmpl w:val="CF80DE50"/>
    <w:lvl w:ilvl="0" w:tplc="1174D71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33B718A"/>
    <w:multiLevelType w:val="hybridMultilevel"/>
    <w:tmpl w:val="0082B3C8"/>
    <w:lvl w:ilvl="0" w:tplc="B8B2F78A">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8F35D81"/>
    <w:multiLevelType w:val="hybridMultilevel"/>
    <w:tmpl w:val="DDBE6D94"/>
    <w:lvl w:ilvl="0" w:tplc="952C2B40">
      <w:start w:val="1"/>
      <w:numFmt w:val="bullet"/>
      <w:lvlText w:val=""/>
      <w:lvlJc w:val="left"/>
      <w:pPr>
        <w:ind w:left="720" w:hanging="360"/>
      </w:pPr>
      <w:rPr>
        <w:rFonts w:ascii="Symbol" w:hAnsi="Symbol" w:hint="default"/>
      </w:rPr>
    </w:lvl>
    <w:lvl w:ilvl="1" w:tplc="50064958">
      <w:numFmt w:val="bullet"/>
      <w:lvlText w:val="-"/>
      <w:lvlJc w:val="left"/>
      <w:pPr>
        <w:ind w:left="1440" w:hanging="360"/>
      </w:pPr>
      <w:rPr>
        <w:rFonts w:ascii="Arial Nova" w:eastAsia="SimSun" w:hAnsi="Arial Nova"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69837142">
    <w:abstractNumId w:val="1"/>
  </w:num>
  <w:num w:numId="2" w16cid:durableId="334040367">
    <w:abstractNumId w:val="4"/>
  </w:num>
  <w:num w:numId="3" w16cid:durableId="860437710">
    <w:abstractNumId w:val="8"/>
  </w:num>
  <w:num w:numId="4" w16cid:durableId="1572616619">
    <w:abstractNumId w:val="7"/>
  </w:num>
  <w:num w:numId="5" w16cid:durableId="544491883">
    <w:abstractNumId w:val="10"/>
  </w:num>
  <w:num w:numId="6" w16cid:durableId="603928581">
    <w:abstractNumId w:val="6"/>
  </w:num>
  <w:num w:numId="7" w16cid:durableId="1323772995">
    <w:abstractNumId w:val="2"/>
  </w:num>
  <w:num w:numId="8" w16cid:durableId="857738294">
    <w:abstractNumId w:val="5"/>
  </w:num>
  <w:num w:numId="9" w16cid:durableId="738989167">
    <w:abstractNumId w:val="3"/>
  </w:num>
  <w:num w:numId="10" w16cid:durableId="1004866095">
    <w:abstractNumId w:val="9"/>
  </w:num>
  <w:num w:numId="11" w16cid:durableId="307319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457"/>
    <w:rsid w:val="00033518"/>
    <w:rsid w:val="00035F55"/>
    <w:rsid w:val="00094CC6"/>
    <w:rsid w:val="000B7487"/>
    <w:rsid w:val="00113489"/>
    <w:rsid w:val="00122A13"/>
    <w:rsid w:val="00144AF2"/>
    <w:rsid w:val="0017472F"/>
    <w:rsid w:val="001B30D8"/>
    <w:rsid w:val="00205C30"/>
    <w:rsid w:val="002227BE"/>
    <w:rsid w:val="002443DC"/>
    <w:rsid w:val="0024712D"/>
    <w:rsid w:val="00270181"/>
    <w:rsid w:val="002B23C9"/>
    <w:rsid w:val="00320786"/>
    <w:rsid w:val="00323F21"/>
    <w:rsid w:val="003864C6"/>
    <w:rsid w:val="0039701B"/>
    <w:rsid w:val="003B14B9"/>
    <w:rsid w:val="003B299B"/>
    <w:rsid w:val="003B4B61"/>
    <w:rsid w:val="00464A4D"/>
    <w:rsid w:val="004C05FA"/>
    <w:rsid w:val="004D023A"/>
    <w:rsid w:val="005117CE"/>
    <w:rsid w:val="00523EE3"/>
    <w:rsid w:val="005B6105"/>
    <w:rsid w:val="005C75B2"/>
    <w:rsid w:val="005E748C"/>
    <w:rsid w:val="00627D2E"/>
    <w:rsid w:val="006C4B95"/>
    <w:rsid w:val="007104BA"/>
    <w:rsid w:val="00727C03"/>
    <w:rsid w:val="007557E0"/>
    <w:rsid w:val="007A1A07"/>
    <w:rsid w:val="007C1826"/>
    <w:rsid w:val="007E2DA0"/>
    <w:rsid w:val="008002B0"/>
    <w:rsid w:val="00817CE1"/>
    <w:rsid w:val="00833425"/>
    <w:rsid w:val="0084718D"/>
    <w:rsid w:val="00872E6B"/>
    <w:rsid w:val="0087355A"/>
    <w:rsid w:val="008A45D1"/>
    <w:rsid w:val="008C25D3"/>
    <w:rsid w:val="008D187F"/>
    <w:rsid w:val="00933FFD"/>
    <w:rsid w:val="00996C7C"/>
    <w:rsid w:val="009A0168"/>
    <w:rsid w:val="009F5B25"/>
    <w:rsid w:val="00A032F2"/>
    <w:rsid w:val="00A110D6"/>
    <w:rsid w:val="00A340AB"/>
    <w:rsid w:val="00A94E91"/>
    <w:rsid w:val="00A96C22"/>
    <w:rsid w:val="00AA0151"/>
    <w:rsid w:val="00AB7D87"/>
    <w:rsid w:val="00AC2E36"/>
    <w:rsid w:val="00AF0556"/>
    <w:rsid w:val="00AF304E"/>
    <w:rsid w:val="00B212E0"/>
    <w:rsid w:val="00B53664"/>
    <w:rsid w:val="00BB261D"/>
    <w:rsid w:val="00C52DF6"/>
    <w:rsid w:val="00CC3E90"/>
    <w:rsid w:val="00D34B8E"/>
    <w:rsid w:val="00D75776"/>
    <w:rsid w:val="00DD0D00"/>
    <w:rsid w:val="00DD5308"/>
    <w:rsid w:val="00E10FAB"/>
    <w:rsid w:val="00E379D9"/>
    <w:rsid w:val="00EA078F"/>
    <w:rsid w:val="00EB5457"/>
    <w:rsid w:val="00ED3486"/>
    <w:rsid w:val="00ED4C16"/>
    <w:rsid w:val="00ED697E"/>
    <w:rsid w:val="00F027F4"/>
    <w:rsid w:val="00F13666"/>
    <w:rsid w:val="00F2657F"/>
    <w:rsid w:val="00F92049"/>
    <w:rsid w:val="00FB3187"/>
    <w:rsid w:val="00FF552F"/>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65EE1"/>
  <w15:docId w15:val="{95F38AD8-5E66-4DAA-91C4-EFE38D4D9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color w:val="00000A"/>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orpsdetexteCar">
    <w:name w:val="Corps de texte Car"/>
    <w:basedOn w:val="Policepardfaut"/>
    <w:link w:val="Corpsdetexte"/>
    <w:qFormat/>
    <w:rsid w:val="00B663A2"/>
    <w:rPr>
      <w:rFonts w:ascii="Times New Roman" w:eastAsia="Times New Roman" w:hAnsi="Times New Roman" w:cs="Times New Roman"/>
      <w:i/>
      <w:iCs/>
      <w:sz w:val="24"/>
      <w:szCs w:val="24"/>
      <w:lang w:eastAsia="fr-FR"/>
    </w:rPr>
  </w:style>
  <w:style w:type="character" w:customStyle="1" w:styleId="TextedebullesCar">
    <w:name w:val="Texte de bulles Car"/>
    <w:basedOn w:val="Policepardfaut"/>
    <w:link w:val="Textedebulles"/>
    <w:uiPriority w:val="99"/>
    <w:semiHidden/>
    <w:qFormat/>
    <w:rsid w:val="00AF2208"/>
    <w:rPr>
      <w:rFonts w:ascii="Tahoma" w:hAnsi="Tahoma" w:cs="Tahoma"/>
      <w:sz w:val="16"/>
      <w:szCs w:val="16"/>
    </w:rPr>
  </w:style>
  <w:style w:type="character" w:customStyle="1" w:styleId="apple-converted-space">
    <w:name w:val="apple-converted-space"/>
    <w:basedOn w:val="Policepardfaut"/>
    <w:qFormat/>
    <w:rsid w:val="00D1607C"/>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paragraph" w:styleId="Titre">
    <w:name w:val="Title"/>
    <w:basedOn w:val="Normal"/>
    <w:next w:val="Corpsdetexte"/>
    <w:qFormat/>
    <w:pPr>
      <w:keepNext/>
      <w:spacing w:before="240" w:after="120"/>
    </w:pPr>
    <w:rPr>
      <w:rFonts w:ascii="Liberation Sans" w:eastAsia="Microsoft YaHei" w:hAnsi="Liberation Sans" w:cs="Mangal"/>
      <w:sz w:val="28"/>
      <w:szCs w:val="28"/>
    </w:rPr>
  </w:style>
  <w:style w:type="paragraph" w:styleId="Corpsdetexte">
    <w:name w:val="Body Text"/>
    <w:basedOn w:val="Normal"/>
    <w:link w:val="CorpsdetexteCar"/>
    <w:rsid w:val="00B663A2"/>
    <w:pPr>
      <w:spacing w:after="0" w:line="240" w:lineRule="auto"/>
      <w:jc w:val="both"/>
    </w:pPr>
    <w:rPr>
      <w:rFonts w:ascii="Times New Roman" w:eastAsia="Times New Roman" w:hAnsi="Times New Roman" w:cs="Times New Roman"/>
      <w:i/>
      <w:iCs/>
      <w:sz w:val="24"/>
      <w:szCs w:val="24"/>
      <w:lang w:eastAsia="fr-FR"/>
    </w:r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Mangal"/>
      <w:i/>
      <w:iCs/>
      <w:sz w:val="24"/>
      <w:szCs w:val="24"/>
    </w:rPr>
  </w:style>
  <w:style w:type="paragraph" w:customStyle="1" w:styleId="Index">
    <w:name w:val="Index"/>
    <w:basedOn w:val="Normal"/>
    <w:qFormat/>
    <w:pPr>
      <w:suppressLineNumbers/>
    </w:pPr>
    <w:rPr>
      <w:rFonts w:cs="Mangal"/>
    </w:rPr>
  </w:style>
  <w:style w:type="paragraph" w:styleId="Paragraphedeliste">
    <w:name w:val="List Paragraph"/>
    <w:basedOn w:val="Normal"/>
    <w:uiPriority w:val="34"/>
    <w:qFormat/>
    <w:rsid w:val="00AB26A3"/>
    <w:pPr>
      <w:ind w:left="720"/>
      <w:contextualSpacing/>
    </w:pPr>
  </w:style>
  <w:style w:type="paragraph" w:styleId="Textedebulles">
    <w:name w:val="Balloon Text"/>
    <w:basedOn w:val="Normal"/>
    <w:link w:val="TextedebullesCar"/>
    <w:uiPriority w:val="99"/>
    <w:semiHidden/>
    <w:unhideWhenUsed/>
    <w:qFormat/>
    <w:rsid w:val="00AF2208"/>
    <w:pPr>
      <w:spacing w:after="0" w:line="240" w:lineRule="auto"/>
    </w:pPr>
    <w:rPr>
      <w:rFonts w:ascii="Tahoma" w:hAnsi="Tahoma" w:cs="Tahoma"/>
      <w:sz w:val="16"/>
      <w:szCs w:val="16"/>
    </w:rPr>
  </w:style>
  <w:style w:type="paragraph" w:styleId="NormalWeb">
    <w:name w:val="Normal (Web)"/>
    <w:basedOn w:val="Normal"/>
    <w:uiPriority w:val="99"/>
    <w:semiHidden/>
    <w:unhideWhenUsed/>
    <w:qFormat/>
    <w:rsid w:val="004755D4"/>
    <w:pPr>
      <w:spacing w:beforeAutospacing="1" w:after="0" w:line="240" w:lineRule="auto"/>
      <w:jc w:val="both"/>
    </w:pPr>
    <w:rPr>
      <w:rFonts w:ascii="Times New Roman" w:eastAsia="Times New Roman" w:hAnsi="Times New Roman" w:cs="Times New Roman"/>
      <w:sz w:val="24"/>
      <w:szCs w:val="24"/>
      <w:lang w:eastAsia="fr-FR"/>
    </w:rPr>
  </w:style>
  <w:style w:type="paragraph" w:customStyle="1" w:styleId="western">
    <w:name w:val="western"/>
    <w:basedOn w:val="Normal"/>
    <w:qFormat/>
    <w:rsid w:val="004755D4"/>
    <w:pPr>
      <w:spacing w:beforeAutospacing="1" w:after="0" w:line="240" w:lineRule="auto"/>
      <w:jc w:val="both"/>
    </w:pPr>
    <w:rPr>
      <w:rFonts w:ascii="Times New Roman" w:eastAsia="Times New Roman" w:hAnsi="Times New Roman" w:cs="Times New Roman"/>
      <w:i/>
      <w:iCs/>
      <w:sz w:val="24"/>
      <w:szCs w:val="24"/>
      <w:lang w:eastAsia="fr-FR"/>
    </w:rPr>
  </w:style>
  <w:style w:type="paragraph" w:customStyle="1" w:styleId="CarCar1CarCar">
    <w:name w:val="Car Car1 Car Car"/>
    <w:basedOn w:val="Normal"/>
    <w:qFormat/>
    <w:rsid w:val="00644EBF"/>
    <w:pPr>
      <w:widowControl w:val="0"/>
      <w:overflowPunct w:val="0"/>
      <w:spacing w:beforeAutospacing="1" w:afterAutospacing="1" w:line="240" w:lineRule="exact"/>
      <w:jc w:val="both"/>
      <w:textAlignment w:val="baseline"/>
    </w:pPr>
    <w:rPr>
      <w:rFonts w:ascii="Tahoma" w:eastAsia="Times New Roman" w:hAnsi="Tahoma" w:cs="Arial (W1)"/>
      <w:iCs/>
      <w:sz w:val="20"/>
      <w:szCs w:val="20"/>
      <w:lang w:val="en-US"/>
    </w:rPr>
  </w:style>
  <w:style w:type="paragraph" w:customStyle="1" w:styleId="spip">
    <w:name w:val="spip"/>
    <w:basedOn w:val="Normal"/>
    <w:qFormat/>
    <w:rsid w:val="00644EBF"/>
    <w:pPr>
      <w:spacing w:beforeAutospacing="1" w:afterAutospacing="1" w:line="240" w:lineRule="auto"/>
    </w:pPr>
    <w:rPr>
      <w:rFonts w:ascii="Times New Roman" w:eastAsia="Times New Roman" w:hAnsi="Times New Roman" w:cs="Times New Roman"/>
      <w:sz w:val="24"/>
      <w:szCs w:val="24"/>
      <w:lang w:eastAsia="fr-FR"/>
    </w:rPr>
  </w:style>
  <w:style w:type="paragraph" w:customStyle="1" w:styleId="Contenudecadre">
    <w:name w:val="Contenu de cadre"/>
    <w:basedOn w:val="Normal"/>
    <w:qFormat/>
  </w:style>
  <w:style w:type="character" w:styleId="lev">
    <w:name w:val="Strong"/>
    <w:basedOn w:val="Policepardfaut"/>
    <w:uiPriority w:val="22"/>
    <w:qFormat/>
    <w:rsid w:val="00A96C22"/>
    <w:rPr>
      <w:b/>
      <w:bCs/>
    </w:rPr>
  </w:style>
  <w:style w:type="paragraph" w:styleId="En-tte">
    <w:name w:val="header"/>
    <w:basedOn w:val="Normal"/>
    <w:link w:val="En-tteCar"/>
    <w:uiPriority w:val="99"/>
    <w:unhideWhenUsed/>
    <w:rsid w:val="00C52DF6"/>
    <w:pPr>
      <w:tabs>
        <w:tab w:val="center" w:pos="4536"/>
        <w:tab w:val="right" w:pos="9072"/>
      </w:tabs>
      <w:spacing w:after="0" w:line="240" w:lineRule="auto"/>
    </w:pPr>
  </w:style>
  <w:style w:type="character" w:customStyle="1" w:styleId="En-tteCar">
    <w:name w:val="En-tête Car"/>
    <w:basedOn w:val="Policepardfaut"/>
    <w:link w:val="En-tte"/>
    <w:uiPriority w:val="99"/>
    <w:rsid w:val="00C52DF6"/>
    <w:rPr>
      <w:color w:val="00000A"/>
      <w:sz w:val="22"/>
    </w:rPr>
  </w:style>
  <w:style w:type="paragraph" w:styleId="Pieddepage">
    <w:name w:val="footer"/>
    <w:basedOn w:val="Normal"/>
    <w:link w:val="PieddepageCar"/>
    <w:uiPriority w:val="99"/>
    <w:unhideWhenUsed/>
    <w:rsid w:val="00C52DF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2DF6"/>
    <w:rPr>
      <w:color w:val="00000A"/>
      <w:sz w:val="22"/>
    </w:rPr>
  </w:style>
  <w:style w:type="character" w:styleId="Lienhypertexte">
    <w:name w:val="Hyperlink"/>
    <w:basedOn w:val="Policepardfaut"/>
    <w:unhideWhenUsed/>
    <w:rsid w:val="00833425"/>
    <w:rPr>
      <w:color w:val="0563C1"/>
      <w:u w:val="single" w:color="000000"/>
    </w:rPr>
  </w:style>
  <w:style w:type="paragraph" w:customStyle="1" w:styleId="Standard">
    <w:name w:val="Standard"/>
    <w:rsid w:val="00833425"/>
    <w:pPr>
      <w:widowControl w:val="0"/>
      <w:suppressAutoHyphens/>
      <w:autoSpaceDN w:val="0"/>
    </w:pPr>
    <w:rPr>
      <w:rFonts w:ascii="Liberation Serif" w:eastAsia="SimSun" w:hAnsi="Liberation Serif" w:cs="Mangal"/>
      <w:kern w:val="3"/>
      <w:sz w:val="24"/>
      <w:szCs w:val="24"/>
      <w:lang w:eastAsia="zh-CN" w:bidi="hi-IN"/>
    </w:rPr>
  </w:style>
  <w:style w:type="character" w:customStyle="1" w:styleId="Internetlink">
    <w:name w:val="Internet link"/>
    <w:basedOn w:val="Policepardfaut"/>
    <w:rsid w:val="00833425"/>
    <w:rPr>
      <w:color w:val="0000FF"/>
      <w:u w:val="single" w:color="000000"/>
    </w:rPr>
  </w:style>
  <w:style w:type="character" w:styleId="Mentionnonrsolue">
    <w:name w:val="Unresolved Mention"/>
    <w:basedOn w:val="Policepardfaut"/>
    <w:uiPriority w:val="99"/>
    <w:semiHidden/>
    <w:unhideWhenUsed/>
    <w:rsid w:val="00DD0D00"/>
    <w:rPr>
      <w:color w:val="605E5C"/>
      <w:shd w:val="clear" w:color="auto" w:fill="E1DFDD"/>
    </w:rPr>
  </w:style>
  <w:style w:type="paragraph" w:customStyle="1" w:styleId="xmsonormal">
    <w:name w:val="x_msonormal"/>
    <w:basedOn w:val="Normal"/>
    <w:rsid w:val="008C25D3"/>
    <w:pPr>
      <w:spacing w:before="100" w:beforeAutospacing="1" w:after="100" w:afterAutospacing="1" w:line="240" w:lineRule="auto"/>
    </w:pPr>
    <w:rPr>
      <w:rFonts w:ascii="Times New Roman" w:eastAsia="Times New Roman" w:hAnsi="Times New Roman" w:cs="Times New Roman"/>
      <w:color w:val="auto"/>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238655">
      <w:bodyDiv w:val="1"/>
      <w:marLeft w:val="0"/>
      <w:marRight w:val="0"/>
      <w:marTop w:val="0"/>
      <w:marBottom w:val="0"/>
      <w:divBdr>
        <w:top w:val="none" w:sz="0" w:space="0" w:color="auto"/>
        <w:left w:val="none" w:sz="0" w:space="0" w:color="auto"/>
        <w:bottom w:val="none" w:sz="0" w:space="0" w:color="auto"/>
        <w:right w:val="none" w:sz="0" w:space="0" w:color="auto"/>
      </w:divBdr>
      <w:divsChild>
        <w:div w:id="972095859">
          <w:marLeft w:val="0"/>
          <w:marRight w:val="0"/>
          <w:marTop w:val="150"/>
          <w:marBottom w:val="150"/>
          <w:divBdr>
            <w:top w:val="none" w:sz="0" w:space="8" w:color="auto"/>
            <w:left w:val="single" w:sz="48" w:space="8" w:color="71B739"/>
            <w:bottom w:val="none" w:sz="0" w:space="5" w:color="auto"/>
            <w:right w:val="none" w:sz="0" w:space="8" w:color="auto"/>
          </w:divBdr>
        </w:div>
        <w:div w:id="397478310">
          <w:marLeft w:val="0"/>
          <w:marRight w:val="0"/>
          <w:marTop w:val="150"/>
          <w:marBottom w:val="150"/>
          <w:divBdr>
            <w:top w:val="none" w:sz="0" w:space="8" w:color="auto"/>
            <w:left w:val="single" w:sz="48" w:space="8" w:color="71B739"/>
            <w:bottom w:val="none" w:sz="0" w:space="5" w:color="auto"/>
            <w:right w:val="none" w:sz="0" w:space="8" w:color="auto"/>
          </w:divBdr>
        </w:div>
        <w:div w:id="586693039">
          <w:marLeft w:val="0"/>
          <w:marRight w:val="0"/>
          <w:marTop w:val="150"/>
          <w:marBottom w:val="150"/>
          <w:divBdr>
            <w:top w:val="none" w:sz="0" w:space="8" w:color="auto"/>
            <w:left w:val="single" w:sz="48" w:space="8" w:color="71B739"/>
            <w:bottom w:val="none" w:sz="0" w:space="5" w:color="auto"/>
            <w:right w:val="none" w:sz="0" w:space="8" w:color="auto"/>
          </w:divBdr>
        </w:div>
        <w:div w:id="173737399">
          <w:marLeft w:val="0"/>
          <w:marRight w:val="0"/>
          <w:marTop w:val="150"/>
          <w:marBottom w:val="150"/>
          <w:divBdr>
            <w:top w:val="none" w:sz="0" w:space="8" w:color="auto"/>
            <w:left w:val="single" w:sz="48" w:space="8" w:color="71B739"/>
            <w:bottom w:val="none" w:sz="0" w:space="5" w:color="auto"/>
            <w:right w:val="none" w:sz="0" w:space="8" w:color="auto"/>
          </w:divBdr>
        </w:div>
        <w:div w:id="1065183176">
          <w:marLeft w:val="0"/>
          <w:marRight w:val="0"/>
          <w:marTop w:val="150"/>
          <w:marBottom w:val="150"/>
          <w:divBdr>
            <w:top w:val="none" w:sz="0" w:space="8" w:color="auto"/>
            <w:left w:val="single" w:sz="48" w:space="8" w:color="71B739"/>
            <w:bottom w:val="none" w:sz="0" w:space="5" w:color="auto"/>
            <w:right w:val="none" w:sz="0" w:space="8" w:color="auto"/>
          </w:divBdr>
        </w:div>
        <w:div w:id="386807559">
          <w:marLeft w:val="0"/>
          <w:marRight w:val="0"/>
          <w:marTop w:val="150"/>
          <w:marBottom w:val="150"/>
          <w:divBdr>
            <w:top w:val="none" w:sz="0" w:space="8" w:color="auto"/>
            <w:left w:val="single" w:sz="48" w:space="8" w:color="71B739"/>
            <w:bottom w:val="none" w:sz="0" w:space="5" w:color="auto"/>
            <w:right w:val="none" w:sz="0" w:space="8" w:color="auto"/>
          </w:divBdr>
        </w:div>
        <w:div w:id="702244503">
          <w:marLeft w:val="0"/>
          <w:marRight w:val="0"/>
          <w:marTop w:val="150"/>
          <w:marBottom w:val="150"/>
          <w:divBdr>
            <w:top w:val="none" w:sz="0" w:space="8" w:color="auto"/>
            <w:left w:val="single" w:sz="48" w:space="8" w:color="71B739"/>
            <w:bottom w:val="none" w:sz="0" w:space="5" w:color="auto"/>
            <w:right w:val="none" w:sz="0" w:space="8" w:color="auto"/>
          </w:divBdr>
        </w:div>
        <w:div w:id="1428817665">
          <w:marLeft w:val="0"/>
          <w:marRight w:val="0"/>
          <w:marTop w:val="150"/>
          <w:marBottom w:val="150"/>
          <w:divBdr>
            <w:top w:val="none" w:sz="0" w:space="8" w:color="auto"/>
            <w:left w:val="single" w:sz="48" w:space="8" w:color="71B739"/>
            <w:bottom w:val="none" w:sz="0" w:space="5" w:color="auto"/>
            <w:right w:val="none" w:sz="0" w:space="8" w:color="auto"/>
          </w:divBdr>
        </w:div>
        <w:div w:id="914320661">
          <w:marLeft w:val="0"/>
          <w:marRight w:val="0"/>
          <w:marTop w:val="150"/>
          <w:marBottom w:val="150"/>
          <w:divBdr>
            <w:top w:val="none" w:sz="0" w:space="8" w:color="auto"/>
            <w:left w:val="single" w:sz="48" w:space="8" w:color="71B739"/>
            <w:bottom w:val="none" w:sz="0" w:space="5" w:color="auto"/>
            <w:right w:val="none" w:sz="0" w:space="8" w:color="auto"/>
          </w:divBdr>
        </w:div>
        <w:div w:id="1470899593">
          <w:marLeft w:val="0"/>
          <w:marRight w:val="0"/>
          <w:marTop w:val="150"/>
          <w:marBottom w:val="150"/>
          <w:divBdr>
            <w:top w:val="none" w:sz="0" w:space="8" w:color="auto"/>
            <w:left w:val="single" w:sz="48" w:space="8" w:color="71B739"/>
            <w:bottom w:val="none" w:sz="0" w:space="5" w:color="auto"/>
            <w:right w:val="none" w:sz="0" w:space="8"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ab44.org/"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ivam44.org/" TargetMode="External"/><Relationship Id="rId17" Type="http://schemas.openxmlformats.org/officeDocument/2006/relationships/hyperlink" Target="mailto:alice.macaux@cc-nozay.fr" TargetMode="External"/><Relationship Id="rId2" Type="http://schemas.openxmlformats.org/officeDocument/2006/relationships/numbering" Target="numbering.xml"/><Relationship Id="rId16" Type="http://schemas.openxmlformats.org/officeDocument/2006/relationships/hyperlink" Target="mailto:stp.paysdelaloire@culture.gouv.f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draaf.pays-de-la-loire.agriculture.gouv.fr/un-nouveau-projet-alimentaire-territorial-pat-en-pays-de-la-loire-a1989.html" TargetMode="External"/><Relationship Id="rId10" Type="http://schemas.openxmlformats.org/officeDocument/2006/relationships/hyperlink" Target="https://www.cc-nozay.fr/medias/2020/12/Carte-noms-communes-habitants-2021.pn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nantes-terre-atlantique.fr/centres-formation/centre-de-formation-des-apprentis-nantes-terre-atlantique-nozay/"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AE03A6-1799-4037-9A90-88EB0273C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2078</Words>
  <Characters>11431</Characters>
  <Application>Microsoft Office Word</Application>
  <DocSecurity>0</DocSecurity>
  <Lines>95</Lines>
  <Paragraphs>26</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Courtois</dc:creator>
  <dc:description/>
  <cp:lastModifiedBy>BOURRY Nathalie</cp:lastModifiedBy>
  <cp:revision>2</cp:revision>
  <cp:lastPrinted>2026-09-09T10:39:00Z</cp:lastPrinted>
  <dcterms:created xsi:type="dcterms:W3CDTF">2026-09-15T12:33:00Z</dcterms:created>
  <dcterms:modified xsi:type="dcterms:W3CDTF">2026-09-15T12:33:00Z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SIP_Label_37f782e2-1048-4ae6-8561-ea50d7047004_Enabled">
    <vt:lpwstr>true</vt:lpwstr>
  </property>
  <property fmtid="{D5CDD505-2E9C-101B-9397-08002B2CF9AE}" pid="10" name="MSIP_Label_37f782e2-1048-4ae6-8561-ea50d7047004_SetDate">
    <vt:lpwstr>2024-06-12T14:40:13Z</vt:lpwstr>
  </property>
  <property fmtid="{D5CDD505-2E9C-101B-9397-08002B2CF9AE}" pid="11" name="MSIP_Label_37f782e2-1048-4ae6-8561-ea50d7047004_Method">
    <vt:lpwstr>Standard</vt:lpwstr>
  </property>
  <property fmtid="{D5CDD505-2E9C-101B-9397-08002B2CF9AE}" pid="12" name="MSIP_Label_37f782e2-1048-4ae6-8561-ea50d7047004_Name">
    <vt:lpwstr>Donnée Interne</vt:lpwstr>
  </property>
  <property fmtid="{D5CDD505-2E9C-101B-9397-08002B2CF9AE}" pid="13" name="MSIP_Label_37f782e2-1048-4ae6-8561-ea50d7047004_SiteId">
    <vt:lpwstr>5d0b42b2-7ba0-42b9-bd88-2dd1558bd190</vt:lpwstr>
  </property>
  <property fmtid="{D5CDD505-2E9C-101B-9397-08002B2CF9AE}" pid="14" name="MSIP_Label_37f782e2-1048-4ae6-8561-ea50d7047004_ActionId">
    <vt:lpwstr>7a6e94ba-3c0d-4bd2-9af2-694f1f59c11d</vt:lpwstr>
  </property>
  <property fmtid="{D5CDD505-2E9C-101B-9397-08002B2CF9AE}" pid="15" name="MSIP_Label_37f782e2-1048-4ae6-8561-ea50d7047004_ContentBits">
    <vt:lpwstr>2</vt:lpwstr>
  </property>
</Properties>
</file>