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4B8C9" w14:textId="77777777" w:rsidR="00B623FE" w:rsidRPr="00804071" w:rsidRDefault="002B3C9E" w:rsidP="00865666">
      <w:pPr>
        <w:rPr>
          <w:rFonts w:ascii="Marianne" w:hAnsi="Marianne"/>
        </w:rPr>
        <w:sectPr w:rsidR="00B623FE" w:rsidRPr="00804071" w:rsidSect="009036B1">
          <w:headerReference w:type="default" r:id="rId8"/>
          <w:footerReference w:type="even" r:id="rId9"/>
          <w:footerReference w:type="default" r:id="rId10"/>
          <w:headerReference w:type="first" r:id="rId11"/>
          <w:footerReference w:type="first" r:id="rId12"/>
          <w:type w:val="continuous"/>
          <w:pgSz w:w="11910" w:h="16840"/>
          <w:pgMar w:top="961" w:right="964" w:bottom="964" w:left="964" w:header="720" w:footer="454" w:gutter="0"/>
          <w:cols w:space="720"/>
          <w:titlePg/>
          <w:docGrid w:linePitch="299"/>
        </w:sectPr>
      </w:pPr>
      <w:r w:rsidRPr="00804071">
        <w:rPr>
          <w:rFonts w:ascii="Marianne" w:hAnsi="Marianne"/>
          <w:noProof/>
          <w:lang w:eastAsia="fr-FR"/>
        </w:rPr>
        <mc:AlternateContent>
          <mc:Choice Requires="wps">
            <w:drawing>
              <wp:anchor distT="0" distB="0" distL="114300" distR="114300" simplePos="0" relativeHeight="251609600" behindDoc="0" locked="0" layoutInCell="1" allowOverlap="1" wp14:anchorId="5EC298D6" wp14:editId="6A6E3CE8">
                <wp:simplePos x="0" y="0"/>
                <wp:positionH relativeFrom="margin">
                  <wp:posOffset>-185420</wp:posOffset>
                </wp:positionH>
                <wp:positionV relativeFrom="paragraph">
                  <wp:posOffset>-7637780</wp:posOffset>
                </wp:positionV>
                <wp:extent cx="6715125" cy="2903220"/>
                <wp:effectExtent l="0" t="0" r="28575" b="11430"/>
                <wp:wrapNone/>
                <wp:docPr id="8" name="Zone de texte 8"/>
                <wp:cNvGraphicFramePr/>
                <a:graphic xmlns:a="http://schemas.openxmlformats.org/drawingml/2006/main">
                  <a:graphicData uri="http://schemas.microsoft.com/office/word/2010/wordprocessingShape">
                    <wps:wsp>
                      <wps:cNvSpPr txBox="1"/>
                      <wps:spPr>
                        <a:xfrm>
                          <a:off x="0" y="0"/>
                          <a:ext cx="6715125" cy="2903220"/>
                        </a:xfrm>
                        <a:prstGeom prst="rect">
                          <a:avLst/>
                        </a:prstGeom>
                        <a:noFill/>
                        <a:ln w="19050">
                          <a:solidFill>
                            <a:schemeClr val="tx1"/>
                          </a:solidFill>
                        </a:ln>
                        <a:effectLst/>
                      </wps:spPr>
                      <wps:txbx>
                        <w:txbxContent>
                          <w:p w14:paraId="4706C753" w14:textId="77777777" w:rsidR="0078622D" w:rsidRPr="00033E8C" w:rsidRDefault="00252094" w:rsidP="00F37486">
                            <w:pPr>
                              <w:jc w:val="center"/>
                              <w:rPr>
                                <w:rFonts w:asciiTheme="majorHAnsi" w:hAnsiTheme="majorHAnsi" w:cstheme="majorHAnsi"/>
                                <w:b/>
                                <w:bCs/>
                                <w:color w:val="002060"/>
                                <w:sz w:val="40"/>
                                <w:szCs w:val="72"/>
                              </w:rPr>
                            </w:pPr>
                            <w:r>
                              <w:rPr>
                                <w:rFonts w:asciiTheme="majorHAnsi" w:hAnsiTheme="majorHAnsi" w:cstheme="majorHAnsi"/>
                                <w:b/>
                                <w:bCs/>
                                <w:color w:val="002060"/>
                                <w:sz w:val="40"/>
                                <w:szCs w:val="72"/>
                              </w:rPr>
                              <w:t>AVIS D’APPEL A CANDIDATURE</w:t>
                            </w:r>
                            <w:r w:rsidR="002F16EF">
                              <w:rPr>
                                <w:rFonts w:asciiTheme="majorHAnsi" w:hAnsiTheme="majorHAnsi" w:cstheme="majorHAnsi"/>
                                <w:b/>
                                <w:bCs/>
                                <w:color w:val="002060"/>
                                <w:sz w:val="40"/>
                                <w:szCs w:val="72"/>
                              </w:rPr>
                              <w:t>S</w:t>
                            </w:r>
                          </w:p>
                          <w:p w14:paraId="6A199B23" w14:textId="77777777" w:rsidR="00F37486" w:rsidRPr="00F37486" w:rsidRDefault="00F37486" w:rsidP="00F37486">
                            <w:pPr>
                              <w:jc w:val="center"/>
                              <w:rPr>
                                <w:rFonts w:asciiTheme="majorHAnsi" w:hAnsiTheme="majorHAnsi" w:cstheme="majorHAnsi"/>
                                <w:sz w:val="52"/>
                                <w:szCs w:val="72"/>
                              </w:rPr>
                            </w:pPr>
                          </w:p>
                          <w:p w14:paraId="73617257" w14:textId="77777777" w:rsidR="00F37486" w:rsidRDefault="00F37486" w:rsidP="00F37486">
                            <w:pPr>
                              <w:jc w:val="center"/>
                              <w:rPr>
                                <w:rFonts w:asciiTheme="majorHAnsi" w:hAnsiTheme="majorHAnsi" w:cstheme="majorHAnsi"/>
                                <w:bCs/>
                                <w:color w:val="0070C0"/>
                                <w:sz w:val="32"/>
                              </w:rPr>
                            </w:pPr>
                            <w:r w:rsidRPr="00E00BFC">
                              <w:rPr>
                                <w:rFonts w:asciiTheme="majorHAnsi" w:hAnsiTheme="majorHAnsi" w:cstheme="majorHAnsi"/>
                                <w:bCs/>
                                <w:color w:val="0070C0"/>
                                <w:sz w:val="32"/>
                              </w:rPr>
                              <w:t>DEPLOIEMENT DE LA MISSION CENTRE DE RESSOURCES TERRITORIAL POUR LES PERSONNES AGEES</w:t>
                            </w:r>
                          </w:p>
                          <w:p w14:paraId="7C6C71A2" w14:textId="77777777" w:rsidR="002B3C9E" w:rsidRDefault="002B3C9E" w:rsidP="00F37486">
                            <w:pPr>
                              <w:jc w:val="center"/>
                              <w:rPr>
                                <w:rFonts w:asciiTheme="majorHAnsi" w:hAnsiTheme="majorHAnsi" w:cstheme="majorHAnsi"/>
                                <w:bCs/>
                                <w:color w:val="0070C0"/>
                                <w:sz w:val="32"/>
                              </w:rPr>
                            </w:pPr>
                          </w:p>
                          <w:p w14:paraId="675041C5" w14:textId="720B4CE7" w:rsidR="002B3C9E" w:rsidRDefault="00A53C9E" w:rsidP="00F37486">
                            <w:pPr>
                              <w:jc w:val="center"/>
                              <w:rPr>
                                <w:rFonts w:asciiTheme="majorHAnsi" w:hAnsiTheme="majorHAnsi" w:cstheme="majorHAnsi"/>
                                <w:bCs/>
                                <w:color w:val="0070C0"/>
                                <w:sz w:val="32"/>
                              </w:rPr>
                            </w:pPr>
                            <w:r>
                              <w:rPr>
                                <w:rFonts w:asciiTheme="majorHAnsi" w:hAnsiTheme="majorHAnsi" w:cstheme="majorHAnsi"/>
                                <w:bCs/>
                                <w:color w:val="0070C0"/>
                                <w:sz w:val="32"/>
                              </w:rPr>
                              <w:t>MAINE-ET-LOIRE (49)</w:t>
                            </w:r>
                          </w:p>
                          <w:p w14:paraId="0CF80E64" w14:textId="77777777" w:rsidR="002B3C9E" w:rsidRDefault="002B3C9E" w:rsidP="00F37486">
                            <w:pPr>
                              <w:jc w:val="center"/>
                              <w:rPr>
                                <w:rFonts w:asciiTheme="majorHAnsi" w:hAnsiTheme="majorHAnsi" w:cstheme="majorHAnsi"/>
                                <w:bCs/>
                                <w:color w:val="0070C0"/>
                                <w:sz w:val="32"/>
                              </w:rPr>
                            </w:pPr>
                          </w:p>
                          <w:p w14:paraId="234CD46B" w14:textId="77777777" w:rsidR="002B3C9E" w:rsidRDefault="002B3C9E" w:rsidP="00F37486">
                            <w:pPr>
                              <w:jc w:val="center"/>
                              <w:rPr>
                                <w:rFonts w:asciiTheme="majorHAnsi" w:hAnsiTheme="majorHAnsi" w:cstheme="majorHAnsi"/>
                                <w:bCs/>
                                <w:color w:val="0070C0"/>
                                <w:sz w:val="32"/>
                              </w:rPr>
                            </w:pPr>
                          </w:p>
                          <w:p w14:paraId="557DC84A" w14:textId="77777777" w:rsidR="002B3C9E" w:rsidRPr="00E00BFC" w:rsidRDefault="002B3C9E" w:rsidP="00F37486">
                            <w:pPr>
                              <w:jc w:val="center"/>
                              <w:rPr>
                                <w:rFonts w:asciiTheme="majorHAnsi" w:hAnsiTheme="majorHAnsi" w:cstheme="majorHAnsi"/>
                                <w:bCs/>
                                <w:color w:val="0070C0"/>
                                <w:sz w:val="32"/>
                              </w:rPr>
                            </w:pPr>
                          </w:p>
                          <w:p w14:paraId="55799A4B" w14:textId="77777777" w:rsidR="0078622D" w:rsidRPr="009C1AD6" w:rsidRDefault="0078622D" w:rsidP="00F374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C298D6" id="_x0000_t202" coordsize="21600,21600" o:spt="202" path="m,l,21600r21600,l21600,xe">
                <v:stroke joinstyle="miter"/>
                <v:path gradientshapeok="t" o:connecttype="rect"/>
              </v:shapetype>
              <v:shape id="Zone de texte 8" o:spid="_x0000_s1026" type="#_x0000_t202" style="position:absolute;margin-left:-14.6pt;margin-top:-601.4pt;width:528.75pt;height:228.6pt;z-index:25160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" filled="f" strokecolor="black [3213]" strokeweight="1.5pt">
                <v:textbox>
                  <w:txbxContent>
                    <w:p w14:paraId="4706C753" w14:textId="77777777" w:rsidR="0078622D" w:rsidRPr="00033E8C" w:rsidRDefault="00252094" w:rsidP="00F37486">
                      <w:pPr>
                        <w:jc w:val="center"/>
                        <w:rPr>
                          <w:rFonts w:asciiTheme="majorHAnsi" w:hAnsiTheme="majorHAnsi" w:cstheme="majorHAnsi"/>
                          <w:b/>
                          <w:bCs/>
                          <w:color w:val="002060"/>
                          <w:sz w:val="40"/>
                          <w:szCs w:val="72"/>
                        </w:rPr>
                      </w:pPr>
                      <w:r>
                        <w:rPr>
                          <w:rFonts w:asciiTheme="majorHAnsi" w:hAnsiTheme="majorHAnsi" w:cstheme="majorHAnsi"/>
                          <w:b/>
                          <w:bCs/>
                          <w:color w:val="002060"/>
                          <w:sz w:val="40"/>
                          <w:szCs w:val="72"/>
                        </w:rPr>
                        <w:t>AVIS D’APPEL A CANDIDATURE</w:t>
                      </w:r>
                      <w:r w:rsidR="002F16EF">
                        <w:rPr>
                          <w:rFonts w:asciiTheme="majorHAnsi" w:hAnsiTheme="majorHAnsi" w:cstheme="majorHAnsi"/>
                          <w:b/>
                          <w:bCs/>
                          <w:color w:val="002060"/>
                          <w:sz w:val="40"/>
                          <w:szCs w:val="72"/>
                        </w:rPr>
                        <w:t>S</w:t>
                      </w:r>
                    </w:p>
                    <w:p w14:paraId="6A199B23" w14:textId="77777777" w:rsidR="00F37486" w:rsidRPr="00F37486" w:rsidRDefault="00F37486" w:rsidP="00F37486">
                      <w:pPr>
                        <w:jc w:val="center"/>
                        <w:rPr>
                          <w:rFonts w:asciiTheme="majorHAnsi" w:hAnsiTheme="majorHAnsi" w:cstheme="majorHAnsi"/>
                          <w:sz w:val="52"/>
                          <w:szCs w:val="72"/>
                        </w:rPr>
                      </w:pPr>
                    </w:p>
                    <w:p w14:paraId="73617257" w14:textId="77777777" w:rsidR="00F37486" w:rsidRDefault="00F37486" w:rsidP="00F37486">
                      <w:pPr>
                        <w:jc w:val="center"/>
                        <w:rPr>
                          <w:rFonts w:asciiTheme="majorHAnsi" w:hAnsiTheme="majorHAnsi" w:cstheme="majorHAnsi"/>
                          <w:bCs/>
                          <w:color w:val="0070C0"/>
                          <w:sz w:val="32"/>
                        </w:rPr>
                      </w:pPr>
                      <w:r w:rsidRPr="00E00BFC">
                        <w:rPr>
                          <w:rFonts w:asciiTheme="majorHAnsi" w:hAnsiTheme="majorHAnsi" w:cstheme="majorHAnsi"/>
                          <w:bCs/>
                          <w:color w:val="0070C0"/>
                          <w:sz w:val="32"/>
                        </w:rPr>
                        <w:t>DEPLOIEMENT DE LA MISSION CENTRE DE RESSOURCES TERRITORIAL POUR LES PERSONNES AGEES</w:t>
                      </w:r>
                    </w:p>
                    <w:p w14:paraId="7C6C71A2" w14:textId="77777777" w:rsidR="002B3C9E" w:rsidRDefault="002B3C9E" w:rsidP="00F37486">
                      <w:pPr>
                        <w:jc w:val="center"/>
                        <w:rPr>
                          <w:rFonts w:asciiTheme="majorHAnsi" w:hAnsiTheme="majorHAnsi" w:cstheme="majorHAnsi"/>
                          <w:bCs/>
                          <w:color w:val="0070C0"/>
                          <w:sz w:val="32"/>
                        </w:rPr>
                      </w:pPr>
                    </w:p>
                    <w:p w14:paraId="675041C5" w14:textId="720B4CE7" w:rsidR="002B3C9E" w:rsidRDefault="00A53C9E" w:rsidP="00F37486">
                      <w:pPr>
                        <w:jc w:val="center"/>
                        <w:rPr>
                          <w:rFonts w:asciiTheme="majorHAnsi" w:hAnsiTheme="majorHAnsi" w:cstheme="majorHAnsi"/>
                          <w:bCs/>
                          <w:color w:val="0070C0"/>
                          <w:sz w:val="32"/>
                        </w:rPr>
                      </w:pPr>
                      <w:r>
                        <w:rPr>
                          <w:rFonts w:asciiTheme="majorHAnsi" w:hAnsiTheme="majorHAnsi" w:cstheme="majorHAnsi"/>
                          <w:bCs/>
                          <w:color w:val="0070C0"/>
                          <w:sz w:val="32"/>
                        </w:rPr>
                        <w:t>MAINE-ET-LOIRE (49)</w:t>
                      </w:r>
                    </w:p>
                    <w:p w14:paraId="0CF80E64" w14:textId="77777777" w:rsidR="002B3C9E" w:rsidRDefault="002B3C9E" w:rsidP="00F37486">
                      <w:pPr>
                        <w:jc w:val="center"/>
                        <w:rPr>
                          <w:rFonts w:asciiTheme="majorHAnsi" w:hAnsiTheme="majorHAnsi" w:cstheme="majorHAnsi"/>
                          <w:bCs/>
                          <w:color w:val="0070C0"/>
                          <w:sz w:val="32"/>
                        </w:rPr>
                      </w:pPr>
                    </w:p>
                    <w:p w14:paraId="234CD46B" w14:textId="77777777" w:rsidR="002B3C9E" w:rsidRDefault="002B3C9E" w:rsidP="00F37486">
                      <w:pPr>
                        <w:jc w:val="center"/>
                        <w:rPr>
                          <w:rFonts w:asciiTheme="majorHAnsi" w:hAnsiTheme="majorHAnsi" w:cstheme="majorHAnsi"/>
                          <w:bCs/>
                          <w:color w:val="0070C0"/>
                          <w:sz w:val="32"/>
                        </w:rPr>
                      </w:pPr>
                    </w:p>
                    <w:p w14:paraId="557DC84A" w14:textId="77777777" w:rsidR="002B3C9E" w:rsidRPr="00E00BFC" w:rsidRDefault="002B3C9E" w:rsidP="00F37486">
                      <w:pPr>
                        <w:jc w:val="center"/>
                        <w:rPr>
                          <w:rFonts w:asciiTheme="majorHAnsi" w:hAnsiTheme="majorHAnsi" w:cstheme="majorHAnsi"/>
                          <w:bCs/>
                          <w:color w:val="0070C0"/>
                          <w:sz w:val="32"/>
                        </w:rPr>
                      </w:pPr>
                    </w:p>
                    <w:p w14:paraId="55799A4B" w14:textId="77777777" w:rsidR="0078622D" w:rsidRPr="009C1AD6" w:rsidRDefault="0078622D" w:rsidP="00F37486">
                      <w:pPr>
                        <w:jc w:val="center"/>
                      </w:pPr>
                    </w:p>
                  </w:txbxContent>
                </v:textbox>
                <w10:wrap anchorx="margin"/>
              </v:shape>
            </w:pict>
          </mc:Fallback>
        </mc:AlternateContent>
      </w:r>
    </w:p>
    <w:p w14:paraId="2171A57A" w14:textId="77777777" w:rsidR="00D271C6" w:rsidRPr="00804071" w:rsidRDefault="00D271C6" w:rsidP="00D271C6">
      <w:pPr>
        <w:pStyle w:val="Corpsdetexte"/>
        <w:rPr>
          <w:rFonts w:ascii="Marianne" w:hAnsi="Marianne"/>
        </w:rPr>
      </w:pPr>
    </w:p>
    <w:p w14:paraId="1FE6047A" w14:textId="77777777" w:rsidR="00D271C6" w:rsidRPr="00804071" w:rsidRDefault="00D271C6" w:rsidP="00D271C6">
      <w:pPr>
        <w:pStyle w:val="Corpsdetexte"/>
        <w:rPr>
          <w:rFonts w:ascii="Marianne" w:hAnsi="Marianne"/>
        </w:rPr>
      </w:pPr>
    </w:p>
    <w:p w14:paraId="56468DEB" w14:textId="77777777" w:rsidR="00D271C6" w:rsidRPr="00804071" w:rsidRDefault="00D271C6" w:rsidP="00D271C6">
      <w:pPr>
        <w:pStyle w:val="Corpsdetexte"/>
        <w:rPr>
          <w:rFonts w:ascii="Marianne" w:hAnsi="Marianne"/>
        </w:rPr>
      </w:pPr>
    </w:p>
    <w:p w14:paraId="6BBF42CA" w14:textId="77777777" w:rsidR="00D271C6" w:rsidRPr="00804071" w:rsidRDefault="00D271C6" w:rsidP="00D271C6">
      <w:pPr>
        <w:pStyle w:val="Corpsdetexte"/>
        <w:rPr>
          <w:rFonts w:ascii="Marianne" w:hAnsi="Marianne"/>
        </w:rPr>
      </w:pPr>
    </w:p>
    <w:sdt>
      <w:sdtPr>
        <w:rPr>
          <w:rFonts w:ascii="Marianne" w:eastAsiaTheme="minorHAnsi" w:hAnsi="Marianne" w:cs="Arial"/>
          <w:b/>
          <w:bCs/>
          <w:noProof/>
          <w:color w:val="auto"/>
          <w:sz w:val="22"/>
          <w:szCs w:val="22"/>
          <w:lang w:eastAsia="en-US"/>
        </w:rPr>
        <w:id w:val="967016355"/>
        <w:docPartObj>
          <w:docPartGallery w:val="Table of Contents"/>
          <w:docPartUnique/>
        </w:docPartObj>
      </w:sdtPr>
      <w:sdtEndPr>
        <w:rPr>
          <w:sz w:val="28"/>
          <w:szCs w:val="24"/>
        </w:rPr>
      </w:sdtEndPr>
      <w:sdtContent>
        <w:p w14:paraId="23723818" w14:textId="77777777" w:rsidR="0084329C" w:rsidRPr="00804071" w:rsidRDefault="00C36762">
          <w:pPr>
            <w:pStyle w:val="En-ttedetabledesmatires"/>
            <w:rPr>
              <w:rFonts w:ascii="Marianne" w:hAnsi="Marianne"/>
              <w:sz w:val="36"/>
            </w:rPr>
          </w:pPr>
          <w:r w:rsidRPr="00804071">
            <w:rPr>
              <w:rFonts w:ascii="Marianne" w:hAnsi="Marianne"/>
              <w:sz w:val="36"/>
            </w:rPr>
            <w:t>Sommaire</w:t>
          </w:r>
        </w:p>
        <w:p w14:paraId="6FDEBC2B" w14:textId="77777777" w:rsidR="00C36762" w:rsidRPr="00804071" w:rsidRDefault="00C36762" w:rsidP="00C36762">
          <w:pPr>
            <w:rPr>
              <w:rFonts w:ascii="Marianne" w:hAnsi="Marianne"/>
              <w:lang w:eastAsia="fr-FR"/>
            </w:rPr>
          </w:pPr>
        </w:p>
        <w:p w14:paraId="7D96D759" w14:textId="70D1FC5B" w:rsidR="00804071" w:rsidRDefault="0084329C">
          <w:pPr>
            <w:pStyle w:val="TM1"/>
            <w:rPr>
              <w:rFonts w:asciiTheme="minorHAnsi" w:eastAsiaTheme="minorEastAsia" w:hAnsiTheme="minorHAnsi" w:cstheme="minorBidi"/>
              <w:kern w:val="2"/>
              <w:sz w:val="24"/>
              <w:szCs w:val="24"/>
              <w:lang w:eastAsia="fr-FR"/>
              <w14:ligatures w14:val="standardContextual"/>
            </w:rPr>
          </w:pPr>
          <w:r w:rsidRPr="00804071">
            <w:rPr>
              <w:rStyle w:val="Lienhypertexte"/>
              <w:rFonts w:ascii="Marianne" w:hAnsi="Marianne"/>
            </w:rPr>
            <w:fldChar w:fldCharType="begin"/>
          </w:r>
          <w:r w:rsidRPr="00804071">
            <w:rPr>
              <w:rStyle w:val="Lienhypertexte"/>
              <w:rFonts w:ascii="Marianne" w:hAnsi="Marianne"/>
            </w:rPr>
            <w:instrText xml:space="preserve"> TOC \o "1-3" \h \z \u </w:instrText>
          </w:r>
          <w:r w:rsidRPr="00804071">
            <w:rPr>
              <w:rStyle w:val="Lienhypertexte"/>
              <w:rFonts w:ascii="Marianne" w:hAnsi="Marianne"/>
            </w:rPr>
            <w:fldChar w:fldCharType="separate"/>
          </w:r>
          <w:hyperlink w:anchor="_Toc230008483" w:history="1">
            <w:r w:rsidR="00804071" w:rsidRPr="00BB56B2">
              <w:rPr>
                <w:rStyle w:val="Lienhypertexte"/>
                <w:rFonts w:ascii="Marianne" w:hAnsi="Marianne"/>
              </w:rPr>
              <w:t>Textes de référence</w:t>
            </w:r>
            <w:r w:rsidR="00804071">
              <w:rPr>
                <w:webHidden/>
              </w:rPr>
              <w:tab/>
            </w:r>
            <w:r w:rsidR="00804071">
              <w:rPr>
                <w:webHidden/>
              </w:rPr>
              <w:fldChar w:fldCharType="begin"/>
            </w:r>
            <w:r w:rsidR="00804071">
              <w:rPr>
                <w:webHidden/>
              </w:rPr>
              <w:instrText xml:space="preserve"> PAGEREF _Toc230008483 \h </w:instrText>
            </w:r>
            <w:r w:rsidR="00804071">
              <w:rPr>
                <w:webHidden/>
              </w:rPr>
            </w:r>
            <w:r w:rsidR="00804071">
              <w:rPr>
                <w:webHidden/>
              </w:rPr>
              <w:fldChar w:fldCharType="separate"/>
            </w:r>
            <w:r w:rsidR="00804071">
              <w:rPr>
                <w:webHidden/>
              </w:rPr>
              <w:t>3</w:t>
            </w:r>
            <w:r w:rsidR="00804071">
              <w:rPr>
                <w:webHidden/>
              </w:rPr>
              <w:fldChar w:fldCharType="end"/>
            </w:r>
          </w:hyperlink>
        </w:p>
        <w:p w14:paraId="1ED078BB" w14:textId="040CBB44" w:rsidR="00804071" w:rsidRDefault="00804071">
          <w:pPr>
            <w:pStyle w:val="TM1"/>
            <w:rPr>
              <w:rFonts w:asciiTheme="minorHAnsi" w:eastAsiaTheme="minorEastAsia" w:hAnsiTheme="minorHAnsi" w:cstheme="minorBidi"/>
              <w:kern w:val="2"/>
              <w:sz w:val="24"/>
              <w:szCs w:val="24"/>
              <w:lang w:eastAsia="fr-FR"/>
              <w14:ligatures w14:val="standardContextual"/>
            </w:rPr>
          </w:pPr>
          <w:hyperlink w:anchor="_Toc230008484" w:history="1">
            <w:r w:rsidRPr="00BB56B2">
              <w:rPr>
                <w:rStyle w:val="Lienhypertexte"/>
                <w:rFonts w:ascii="Marianne" w:hAnsi="Marianne"/>
              </w:rPr>
              <w:t>1.</w:t>
            </w:r>
            <w:r>
              <w:rPr>
                <w:rFonts w:asciiTheme="minorHAnsi" w:eastAsiaTheme="minorEastAsia" w:hAnsiTheme="minorHAnsi" w:cstheme="minorBidi"/>
                <w:kern w:val="2"/>
                <w:sz w:val="24"/>
                <w:szCs w:val="24"/>
                <w:lang w:eastAsia="fr-FR"/>
                <w14:ligatures w14:val="standardContextual"/>
              </w:rPr>
              <w:tab/>
            </w:r>
            <w:r w:rsidRPr="00BB56B2">
              <w:rPr>
                <w:rStyle w:val="Lienhypertexte"/>
                <w:rFonts w:ascii="Marianne" w:hAnsi="Marianne"/>
              </w:rPr>
              <w:t>Contexte et cadre stratégique</w:t>
            </w:r>
            <w:r>
              <w:rPr>
                <w:webHidden/>
              </w:rPr>
              <w:tab/>
            </w:r>
            <w:r>
              <w:rPr>
                <w:webHidden/>
              </w:rPr>
              <w:fldChar w:fldCharType="begin"/>
            </w:r>
            <w:r>
              <w:rPr>
                <w:webHidden/>
              </w:rPr>
              <w:instrText xml:space="preserve"> PAGEREF _Toc230008484 \h </w:instrText>
            </w:r>
            <w:r>
              <w:rPr>
                <w:webHidden/>
              </w:rPr>
            </w:r>
            <w:r>
              <w:rPr>
                <w:webHidden/>
              </w:rPr>
              <w:fldChar w:fldCharType="separate"/>
            </w:r>
            <w:r>
              <w:rPr>
                <w:webHidden/>
              </w:rPr>
              <w:t>4</w:t>
            </w:r>
            <w:r>
              <w:rPr>
                <w:webHidden/>
              </w:rPr>
              <w:fldChar w:fldCharType="end"/>
            </w:r>
          </w:hyperlink>
        </w:p>
        <w:p w14:paraId="3EB45A1A" w14:textId="71307E8B" w:rsidR="00804071" w:rsidRDefault="00804071">
          <w:pPr>
            <w:pStyle w:val="TM1"/>
            <w:rPr>
              <w:rFonts w:asciiTheme="minorHAnsi" w:eastAsiaTheme="minorEastAsia" w:hAnsiTheme="minorHAnsi" w:cstheme="minorBidi"/>
              <w:kern w:val="2"/>
              <w:sz w:val="24"/>
              <w:szCs w:val="24"/>
              <w:lang w:eastAsia="fr-FR"/>
              <w14:ligatures w14:val="standardContextual"/>
            </w:rPr>
          </w:pPr>
          <w:hyperlink w:anchor="_Toc230008485" w:history="1">
            <w:r w:rsidRPr="00BB56B2">
              <w:rPr>
                <w:rStyle w:val="Lienhypertexte"/>
                <w:rFonts w:ascii="Marianne" w:hAnsi="Marianne"/>
              </w:rPr>
              <w:t>2.</w:t>
            </w:r>
            <w:r>
              <w:rPr>
                <w:rFonts w:asciiTheme="minorHAnsi" w:eastAsiaTheme="minorEastAsia" w:hAnsiTheme="minorHAnsi" w:cstheme="minorBidi"/>
                <w:kern w:val="2"/>
                <w:sz w:val="24"/>
                <w:szCs w:val="24"/>
                <w:lang w:eastAsia="fr-FR"/>
                <w14:ligatures w14:val="standardContextual"/>
              </w:rPr>
              <w:tab/>
            </w:r>
            <w:r w:rsidRPr="00BB56B2">
              <w:rPr>
                <w:rStyle w:val="Lienhypertexte"/>
                <w:rFonts w:ascii="Marianne" w:hAnsi="Marianne"/>
              </w:rPr>
              <w:t>Périmètre et cadre opérationnel</w:t>
            </w:r>
            <w:r>
              <w:rPr>
                <w:webHidden/>
              </w:rPr>
              <w:tab/>
            </w:r>
            <w:r>
              <w:rPr>
                <w:webHidden/>
              </w:rPr>
              <w:fldChar w:fldCharType="begin"/>
            </w:r>
            <w:r>
              <w:rPr>
                <w:webHidden/>
              </w:rPr>
              <w:instrText xml:space="preserve"> PAGEREF _Toc230008485 \h </w:instrText>
            </w:r>
            <w:r>
              <w:rPr>
                <w:webHidden/>
              </w:rPr>
            </w:r>
            <w:r>
              <w:rPr>
                <w:webHidden/>
              </w:rPr>
              <w:fldChar w:fldCharType="separate"/>
            </w:r>
            <w:r>
              <w:rPr>
                <w:webHidden/>
              </w:rPr>
              <w:t>5</w:t>
            </w:r>
            <w:r>
              <w:rPr>
                <w:webHidden/>
              </w:rPr>
              <w:fldChar w:fldCharType="end"/>
            </w:r>
          </w:hyperlink>
        </w:p>
        <w:p w14:paraId="27F16BD1" w14:textId="29C3599F" w:rsidR="00804071" w:rsidRDefault="00804071">
          <w:pPr>
            <w:pStyle w:val="TM1"/>
            <w:rPr>
              <w:rFonts w:asciiTheme="minorHAnsi" w:eastAsiaTheme="minorEastAsia" w:hAnsiTheme="minorHAnsi" w:cstheme="minorBidi"/>
              <w:kern w:val="2"/>
              <w:sz w:val="24"/>
              <w:szCs w:val="24"/>
              <w:lang w:eastAsia="fr-FR"/>
              <w14:ligatures w14:val="standardContextual"/>
            </w:rPr>
          </w:pPr>
          <w:hyperlink w:anchor="_Toc230008486" w:history="1">
            <w:r w:rsidRPr="00BB56B2">
              <w:rPr>
                <w:rStyle w:val="Lienhypertexte"/>
                <w:rFonts w:ascii="Marianne" w:hAnsi="Marianne"/>
              </w:rPr>
              <w:t>3.</w:t>
            </w:r>
            <w:r>
              <w:rPr>
                <w:rFonts w:asciiTheme="minorHAnsi" w:eastAsiaTheme="minorEastAsia" w:hAnsiTheme="minorHAnsi" w:cstheme="minorBidi"/>
                <w:kern w:val="2"/>
                <w:sz w:val="24"/>
                <w:szCs w:val="24"/>
                <w:lang w:eastAsia="fr-FR"/>
                <w14:ligatures w14:val="standardContextual"/>
              </w:rPr>
              <w:tab/>
            </w:r>
            <w:r w:rsidRPr="00BB56B2">
              <w:rPr>
                <w:rStyle w:val="Lienhypertexte"/>
                <w:rFonts w:ascii="Marianne" w:hAnsi="Marianne"/>
              </w:rPr>
              <w:t>Sélection des projets, évaluation et suivi</w:t>
            </w:r>
            <w:r>
              <w:rPr>
                <w:webHidden/>
              </w:rPr>
              <w:tab/>
            </w:r>
            <w:r>
              <w:rPr>
                <w:webHidden/>
              </w:rPr>
              <w:fldChar w:fldCharType="begin"/>
            </w:r>
            <w:r>
              <w:rPr>
                <w:webHidden/>
              </w:rPr>
              <w:instrText xml:space="preserve"> PAGEREF _Toc230008486 \h </w:instrText>
            </w:r>
            <w:r>
              <w:rPr>
                <w:webHidden/>
              </w:rPr>
            </w:r>
            <w:r>
              <w:rPr>
                <w:webHidden/>
              </w:rPr>
              <w:fldChar w:fldCharType="separate"/>
            </w:r>
            <w:r>
              <w:rPr>
                <w:webHidden/>
              </w:rPr>
              <w:t>8</w:t>
            </w:r>
            <w:r>
              <w:rPr>
                <w:webHidden/>
              </w:rPr>
              <w:fldChar w:fldCharType="end"/>
            </w:r>
          </w:hyperlink>
        </w:p>
        <w:p w14:paraId="73C1F8A1" w14:textId="508E7E65" w:rsidR="00804071" w:rsidRDefault="00804071">
          <w:pPr>
            <w:pStyle w:val="TM1"/>
            <w:rPr>
              <w:rFonts w:asciiTheme="minorHAnsi" w:eastAsiaTheme="minorEastAsia" w:hAnsiTheme="minorHAnsi" w:cstheme="minorBidi"/>
              <w:kern w:val="2"/>
              <w:sz w:val="24"/>
              <w:szCs w:val="24"/>
              <w:lang w:eastAsia="fr-FR"/>
              <w14:ligatures w14:val="standardContextual"/>
            </w:rPr>
          </w:pPr>
          <w:hyperlink w:anchor="_Toc230008487" w:history="1">
            <w:r w:rsidRPr="00BB56B2">
              <w:rPr>
                <w:rStyle w:val="Lienhypertexte"/>
                <w:rFonts w:ascii="Marianne" w:hAnsi="Marianne"/>
              </w:rPr>
              <w:t>4.</w:t>
            </w:r>
            <w:r>
              <w:rPr>
                <w:rFonts w:asciiTheme="minorHAnsi" w:eastAsiaTheme="minorEastAsia" w:hAnsiTheme="minorHAnsi" w:cstheme="minorBidi"/>
                <w:kern w:val="2"/>
                <w:sz w:val="24"/>
                <w:szCs w:val="24"/>
                <w:lang w:eastAsia="fr-FR"/>
                <w14:ligatures w14:val="standardContextual"/>
              </w:rPr>
              <w:tab/>
            </w:r>
            <w:r w:rsidRPr="00BB56B2">
              <w:rPr>
                <w:rStyle w:val="Lienhypertexte"/>
                <w:rFonts w:ascii="Marianne" w:hAnsi="Marianne"/>
              </w:rPr>
              <w:t>Modalités de dépôt des candidatures</w:t>
            </w:r>
            <w:r>
              <w:rPr>
                <w:webHidden/>
              </w:rPr>
              <w:tab/>
            </w:r>
            <w:r>
              <w:rPr>
                <w:webHidden/>
              </w:rPr>
              <w:fldChar w:fldCharType="begin"/>
            </w:r>
            <w:r>
              <w:rPr>
                <w:webHidden/>
              </w:rPr>
              <w:instrText xml:space="preserve"> PAGEREF _Toc230008487 \h </w:instrText>
            </w:r>
            <w:r>
              <w:rPr>
                <w:webHidden/>
              </w:rPr>
            </w:r>
            <w:r>
              <w:rPr>
                <w:webHidden/>
              </w:rPr>
              <w:fldChar w:fldCharType="separate"/>
            </w:r>
            <w:r>
              <w:rPr>
                <w:webHidden/>
              </w:rPr>
              <w:t>9</w:t>
            </w:r>
            <w:r>
              <w:rPr>
                <w:webHidden/>
              </w:rPr>
              <w:fldChar w:fldCharType="end"/>
            </w:r>
          </w:hyperlink>
        </w:p>
        <w:p w14:paraId="3144F77C" w14:textId="736C322B" w:rsidR="00B9695D" w:rsidRPr="00804071" w:rsidRDefault="0084329C" w:rsidP="0084329C">
          <w:pPr>
            <w:pStyle w:val="Titre1"/>
            <w:jc w:val="left"/>
            <w:rPr>
              <w:rFonts w:ascii="Marianne" w:hAnsi="Marianne"/>
              <w:b w:val="0"/>
              <w:bCs w:val="0"/>
              <w:noProof/>
              <w:sz w:val="28"/>
            </w:rPr>
          </w:pPr>
          <w:r w:rsidRPr="00804071">
            <w:rPr>
              <w:rStyle w:val="Lienhypertexte"/>
              <w:rFonts w:ascii="Marianne" w:hAnsi="Marianne"/>
              <w:noProof/>
              <w:sz w:val="28"/>
            </w:rPr>
            <w:fldChar w:fldCharType="end"/>
          </w:r>
        </w:p>
      </w:sdtContent>
    </w:sdt>
    <w:p w14:paraId="3DD72311" w14:textId="77777777" w:rsidR="00B9695D" w:rsidRPr="00804071" w:rsidRDefault="00B9695D" w:rsidP="0084329C">
      <w:pPr>
        <w:pStyle w:val="Titre1"/>
        <w:jc w:val="left"/>
        <w:rPr>
          <w:rFonts w:ascii="Marianne" w:hAnsi="Marianne"/>
          <w:color w:val="0070C0"/>
        </w:rPr>
      </w:pPr>
    </w:p>
    <w:p w14:paraId="016926E9" w14:textId="77777777" w:rsidR="00B9695D" w:rsidRPr="00804071" w:rsidRDefault="00B9695D" w:rsidP="0084329C">
      <w:pPr>
        <w:pStyle w:val="Titre1"/>
        <w:jc w:val="left"/>
        <w:rPr>
          <w:rFonts w:ascii="Marianne" w:hAnsi="Marianne"/>
          <w:color w:val="0070C0"/>
        </w:rPr>
      </w:pPr>
    </w:p>
    <w:p w14:paraId="3A06630E" w14:textId="77777777" w:rsidR="00B9695D" w:rsidRPr="00804071" w:rsidRDefault="00B9695D" w:rsidP="0084329C">
      <w:pPr>
        <w:pStyle w:val="Titre1"/>
        <w:jc w:val="left"/>
        <w:rPr>
          <w:rFonts w:ascii="Marianne" w:hAnsi="Marianne"/>
          <w:color w:val="0070C0"/>
        </w:rPr>
      </w:pPr>
    </w:p>
    <w:p w14:paraId="2212E296" w14:textId="77777777" w:rsidR="00B9695D" w:rsidRPr="00804071" w:rsidRDefault="00B9695D" w:rsidP="0084329C">
      <w:pPr>
        <w:pStyle w:val="Titre1"/>
        <w:jc w:val="left"/>
        <w:rPr>
          <w:rFonts w:ascii="Marianne" w:hAnsi="Marianne"/>
          <w:color w:val="0070C0"/>
        </w:rPr>
      </w:pPr>
    </w:p>
    <w:p w14:paraId="498B52E8" w14:textId="5CEB2740" w:rsidR="00804071" w:rsidRDefault="00804071">
      <w:pPr>
        <w:rPr>
          <w:rFonts w:ascii="Marianne" w:hAnsi="Marianne"/>
          <w:b/>
          <w:bCs/>
          <w:color w:val="0070C0"/>
          <w:sz w:val="24"/>
          <w:szCs w:val="24"/>
        </w:rPr>
      </w:pPr>
      <w:r>
        <w:rPr>
          <w:rFonts w:ascii="Marianne" w:hAnsi="Marianne"/>
          <w:color w:val="0070C0"/>
        </w:rPr>
        <w:br w:type="page"/>
      </w:r>
    </w:p>
    <w:p w14:paraId="690D210C" w14:textId="77777777" w:rsidR="006D47B6" w:rsidRPr="00804071" w:rsidRDefault="006D47B6" w:rsidP="0084329C">
      <w:pPr>
        <w:pStyle w:val="Titre1"/>
        <w:jc w:val="left"/>
        <w:rPr>
          <w:rFonts w:ascii="Marianne" w:hAnsi="Marianne"/>
          <w:color w:val="0070C0"/>
        </w:rPr>
      </w:pPr>
      <w:bookmarkStart w:id="1" w:name="_Toc230008483"/>
      <w:r w:rsidRPr="00804071">
        <w:rPr>
          <w:rFonts w:ascii="Marianne" w:hAnsi="Marianne"/>
          <w:color w:val="0070C0"/>
        </w:rPr>
        <w:lastRenderedPageBreak/>
        <w:t>Textes de référence</w:t>
      </w:r>
      <w:bookmarkEnd w:id="1"/>
      <w:r w:rsidRPr="00804071">
        <w:rPr>
          <w:rFonts w:ascii="Marianne" w:hAnsi="Marianne"/>
          <w:color w:val="0070C0"/>
        </w:rPr>
        <w:t> </w:t>
      </w:r>
    </w:p>
    <w:p w14:paraId="37B9B781" w14:textId="77777777" w:rsidR="006D47B6" w:rsidRPr="00804071" w:rsidRDefault="00210994" w:rsidP="0022443C">
      <w:pPr>
        <w:pStyle w:val="Default"/>
        <w:numPr>
          <w:ilvl w:val="0"/>
          <w:numId w:val="5"/>
        </w:numPr>
        <w:spacing w:before="240"/>
        <w:jc w:val="both"/>
        <w:rPr>
          <w:rFonts w:ascii="Marianne" w:hAnsi="Marianne"/>
          <w:color w:val="auto"/>
        </w:rPr>
      </w:pPr>
      <w:r w:rsidRPr="00804071">
        <w:rPr>
          <w:rFonts w:ascii="Marianne" w:hAnsi="Marianne"/>
          <w:b/>
          <w:sz w:val="20"/>
          <w:szCs w:val="20"/>
        </w:rPr>
        <w:t>Article L. 313-12-3</w:t>
      </w:r>
      <w:r w:rsidR="006D47B6" w:rsidRPr="00804071">
        <w:rPr>
          <w:rFonts w:ascii="Marianne" w:hAnsi="Marianne"/>
          <w:b/>
          <w:sz w:val="20"/>
          <w:szCs w:val="20"/>
        </w:rPr>
        <w:t xml:space="preserve"> du code de l’action sociale et des familles (CASF)</w:t>
      </w:r>
      <w:r w:rsidR="006D47B6" w:rsidRPr="00804071">
        <w:rPr>
          <w:rFonts w:ascii="Marianne" w:hAnsi="Marianne"/>
          <w:sz w:val="20"/>
          <w:szCs w:val="20"/>
        </w:rPr>
        <w:t xml:space="preserve"> issu de l’article 47 de la LFSS 2022</w:t>
      </w:r>
    </w:p>
    <w:p w14:paraId="6AC1AA26" w14:textId="77777777" w:rsidR="006D47B6" w:rsidRPr="00804071" w:rsidRDefault="006D47B6" w:rsidP="0022443C">
      <w:pPr>
        <w:pStyle w:val="Default"/>
        <w:numPr>
          <w:ilvl w:val="0"/>
          <w:numId w:val="5"/>
        </w:numPr>
        <w:spacing w:before="240"/>
        <w:jc w:val="both"/>
        <w:rPr>
          <w:rFonts w:ascii="Marianne" w:hAnsi="Marianne"/>
          <w:color w:val="auto"/>
        </w:rPr>
      </w:pPr>
      <w:r w:rsidRPr="00804071">
        <w:rPr>
          <w:rFonts w:ascii="Marianne" w:hAnsi="Marianne"/>
          <w:b/>
          <w:sz w:val="20"/>
          <w:szCs w:val="20"/>
        </w:rPr>
        <w:t>Décret n° 2022-731 du 27 avril 2022</w:t>
      </w:r>
      <w:r w:rsidRPr="00804071">
        <w:rPr>
          <w:rFonts w:ascii="Marianne" w:hAnsi="Marianne"/>
          <w:sz w:val="20"/>
          <w:szCs w:val="20"/>
        </w:rPr>
        <w:t xml:space="preserve"> relatif à la mission de centre de ressources territorial pour personnes âgées et au temps minimum de présence du médecin coordonnateur en établissement d'hébergement pour personnes âgées dépendantes</w:t>
      </w:r>
    </w:p>
    <w:p w14:paraId="22A96F4A" w14:textId="77777777" w:rsidR="006D47B6" w:rsidRPr="00804071" w:rsidRDefault="006D47B6" w:rsidP="0022443C">
      <w:pPr>
        <w:pStyle w:val="Default"/>
        <w:numPr>
          <w:ilvl w:val="0"/>
          <w:numId w:val="5"/>
        </w:numPr>
        <w:spacing w:before="240"/>
        <w:jc w:val="both"/>
        <w:rPr>
          <w:rFonts w:ascii="Marianne" w:hAnsi="Marianne"/>
          <w:color w:val="auto"/>
        </w:rPr>
      </w:pPr>
      <w:r w:rsidRPr="00804071">
        <w:rPr>
          <w:rFonts w:ascii="Marianne" w:hAnsi="Marianne"/>
          <w:b/>
          <w:sz w:val="20"/>
          <w:szCs w:val="20"/>
        </w:rPr>
        <w:t>Arrêté du 5 octobre 2020</w:t>
      </w:r>
      <w:r w:rsidRPr="00804071">
        <w:rPr>
          <w:rFonts w:ascii="Marianne" w:hAnsi="Marianne"/>
          <w:sz w:val="20"/>
          <w:szCs w:val="20"/>
        </w:rPr>
        <w:t xml:space="preserve"> relatif à l’expérimentation de dispositifs renforcés de soutien au domicile (DRAD) pour les personnes âgées (JORF du 16/10/2020)</w:t>
      </w:r>
    </w:p>
    <w:p w14:paraId="591F2A8B" w14:textId="77777777" w:rsidR="007C627A" w:rsidRPr="00804071" w:rsidRDefault="006D47B6" w:rsidP="00E26DB7">
      <w:pPr>
        <w:pStyle w:val="Default"/>
        <w:numPr>
          <w:ilvl w:val="0"/>
          <w:numId w:val="5"/>
        </w:numPr>
        <w:spacing w:before="240"/>
        <w:jc w:val="both"/>
        <w:rPr>
          <w:rFonts w:ascii="Marianne" w:hAnsi="Marianne"/>
          <w:color w:val="auto"/>
        </w:rPr>
      </w:pPr>
      <w:r w:rsidRPr="00804071">
        <w:rPr>
          <w:rFonts w:ascii="Marianne" w:hAnsi="Marianne"/>
          <w:b/>
          <w:sz w:val="20"/>
          <w:szCs w:val="20"/>
        </w:rPr>
        <w:t>Arrêté du 27 avril 2022</w:t>
      </w:r>
      <w:r w:rsidRPr="00804071">
        <w:rPr>
          <w:rFonts w:ascii="Marianne" w:hAnsi="Marianne"/>
          <w:sz w:val="20"/>
          <w:szCs w:val="20"/>
        </w:rPr>
        <w:t xml:space="preserve"> relatif à la mission de centre de ressources territorial pour les personnes âgées (JORF du 29 avril)</w:t>
      </w:r>
    </w:p>
    <w:p w14:paraId="1BB00D56" w14:textId="77777777" w:rsidR="00581270" w:rsidRPr="00804071" w:rsidRDefault="00581270" w:rsidP="00581270">
      <w:pPr>
        <w:pStyle w:val="Default"/>
        <w:numPr>
          <w:ilvl w:val="0"/>
          <w:numId w:val="5"/>
        </w:numPr>
        <w:spacing w:before="240"/>
        <w:jc w:val="both"/>
        <w:rPr>
          <w:rFonts w:ascii="Marianne" w:hAnsi="Marianne"/>
          <w:color w:val="auto"/>
          <w:sz w:val="20"/>
          <w:szCs w:val="20"/>
        </w:rPr>
      </w:pPr>
      <w:r w:rsidRPr="00804071">
        <w:rPr>
          <w:rFonts w:ascii="Marianne" w:hAnsi="Marianne"/>
          <w:b/>
          <w:color w:val="auto"/>
          <w:sz w:val="20"/>
          <w:szCs w:val="20"/>
        </w:rPr>
        <w:t>INSTRUCTION N° DGCS/SD3A/CNSA/2023/111 du 10 juillet 2023</w:t>
      </w:r>
      <w:r w:rsidRPr="00804071">
        <w:rPr>
          <w:rFonts w:ascii="Marianne" w:hAnsi="Marianne"/>
          <w:color w:val="auto"/>
          <w:sz w:val="20"/>
          <w:szCs w:val="20"/>
        </w:rPr>
        <w:t xml:space="preserve"> relative aux autorisations d’engagement de dépenses pour les centres de ressources territoriaux pour les personnes âgées et les services infirmiers à domicile </w:t>
      </w:r>
    </w:p>
    <w:p w14:paraId="4BFC52DD" w14:textId="77777777" w:rsidR="005923AC" w:rsidRPr="00804071" w:rsidRDefault="005923AC" w:rsidP="005923AC">
      <w:pPr>
        <w:pStyle w:val="Default"/>
        <w:numPr>
          <w:ilvl w:val="0"/>
          <w:numId w:val="5"/>
        </w:numPr>
        <w:spacing w:before="240"/>
        <w:jc w:val="both"/>
        <w:rPr>
          <w:rFonts w:ascii="Marianne" w:hAnsi="Marianne"/>
          <w:color w:val="auto"/>
          <w:sz w:val="20"/>
          <w:szCs w:val="20"/>
        </w:rPr>
      </w:pPr>
      <w:r w:rsidRPr="00804071">
        <w:rPr>
          <w:rFonts w:ascii="Marianne" w:hAnsi="Marianne"/>
          <w:b/>
          <w:color w:val="auto"/>
          <w:sz w:val="20"/>
          <w:szCs w:val="20"/>
        </w:rPr>
        <w:t xml:space="preserve">INSTRUCTION N° DGCS/SD5B/DSS/SD1A/CNSA/DFO/2023/60 du </w:t>
      </w:r>
      <w:r w:rsidR="00613399" w:rsidRPr="00804071">
        <w:rPr>
          <w:rFonts w:ascii="Marianne" w:hAnsi="Marianne"/>
          <w:b/>
          <w:color w:val="auto"/>
          <w:sz w:val="20"/>
          <w:szCs w:val="20"/>
        </w:rPr>
        <w:t>15 mai</w:t>
      </w:r>
      <w:r w:rsidRPr="00804071">
        <w:rPr>
          <w:rFonts w:ascii="Marianne" w:hAnsi="Marianne"/>
          <w:color w:val="auto"/>
          <w:sz w:val="20"/>
          <w:szCs w:val="20"/>
        </w:rPr>
        <w:t xml:space="preserve"> </w:t>
      </w:r>
      <w:r w:rsidRPr="00804071">
        <w:rPr>
          <w:rFonts w:ascii="Marianne" w:hAnsi="Marianne"/>
          <w:b/>
          <w:color w:val="auto"/>
          <w:sz w:val="20"/>
          <w:szCs w:val="20"/>
        </w:rPr>
        <w:t>2023</w:t>
      </w:r>
      <w:r w:rsidRPr="00804071">
        <w:rPr>
          <w:rFonts w:ascii="Marianne" w:hAnsi="Marianne"/>
          <w:color w:val="auto"/>
          <w:sz w:val="20"/>
          <w:szCs w:val="20"/>
        </w:rPr>
        <w:t xml:space="preserve"> relative aux orientations de la campagne budgétaire des établissements et services médico-sociaux accueillant des personnes en situation de handicap et des personnes âgées pour l’exercice 2023</w:t>
      </w:r>
    </w:p>
    <w:p w14:paraId="2A03D216" w14:textId="77777777" w:rsidR="00C36762" w:rsidRPr="00804071" w:rsidRDefault="00C36762" w:rsidP="005923AC">
      <w:pPr>
        <w:pStyle w:val="Default"/>
        <w:numPr>
          <w:ilvl w:val="0"/>
          <w:numId w:val="5"/>
        </w:numPr>
        <w:spacing w:before="240"/>
        <w:jc w:val="both"/>
        <w:rPr>
          <w:rFonts w:ascii="Marianne" w:hAnsi="Marianne"/>
          <w:color w:val="auto"/>
          <w:sz w:val="20"/>
        </w:rPr>
      </w:pPr>
      <w:r w:rsidRPr="00804071">
        <w:rPr>
          <w:rFonts w:ascii="Marianne" w:hAnsi="Marianne"/>
          <w:b/>
          <w:sz w:val="20"/>
        </w:rPr>
        <w:t>INSTRUCTION N° DGCS/SD3A/2022/113</w:t>
      </w:r>
      <w:r w:rsidRPr="00804071">
        <w:rPr>
          <w:rFonts w:ascii="Marianne" w:hAnsi="Marianne"/>
          <w:sz w:val="20"/>
        </w:rPr>
        <w:t xml:space="preserve"> </w:t>
      </w:r>
      <w:r w:rsidRPr="00804071">
        <w:rPr>
          <w:rFonts w:ascii="Marianne" w:hAnsi="Marianne"/>
          <w:b/>
          <w:sz w:val="20"/>
        </w:rPr>
        <w:t>du 15 avril 2022</w:t>
      </w:r>
      <w:r w:rsidRPr="00804071">
        <w:rPr>
          <w:rFonts w:ascii="Marianne" w:hAnsi="Marianne"/>
          <w:sz w:val="20"/>
        </w:rPr>
        <w:t xml:space="preserve"> relative à l’appel à candidature portant sur le déploiement de la mission de centre de ressources territorial pour les personnes âgées</w:t>
      </w:r>
    </w:p>
    <w:p w14:paraId="6F9F5BBF" w14:textId="77777777" w:rsidR="00D271C6" w:rsidRPr="00804071" w:rsidRDefault="00D271C6" w:rsidP="001F6CE6">
      <w:pPr>
        <w:pStyle w:val="Corpsdetexte"/>
        <w:rPr>
          <w:rFonts w:ascii="Marianne" w:hAnsi="Marianne"/>
        </w:rPr>
      </w:pPr>
    </w:p>
    <w:p w14:paraId="4F8FB2B6" w14:textId="0EAA4D2B" w:rsidR="00804071" w:rsidRDefault="00804071">
      <w:pPr>
        <w:rPr>
          <w:rFonts w:ascii="Marianne" w:hAnsi="Marianne"/>
          <w:sz w:val="20"/>
          <w:szCs w:val="20"/>
        </w:rPr>
      </w:pPr>
      <w:r>
        <w:rPr>
          <w:rFonts w:ascii="Marianne" w:hAnsi="Marianne"/>
        </w:rPr>
        <w:br w:type="page"/>
      </w:r>
    </w:p>
    <w:p w14:paraId="56C7C190" w14:textId="77777777" w:rsidR="00B017CF" w:rsidRPr="00804071" w:rsidRDefault="007E3EE6" w:rsidP="0084329C">
      <w:pPr>
        <w:pStyle w:val="Titre1"/>
        <w:numPr>
          <w:ilvl w:val="0"/>
          <w:numId w:val="15"/>
        </w:numPr>
        <w:jc w:val="left"/>
        <w:rPr>
          <w:rFonts w:ascii="Marianne" w:hAnsi="Marianne"/>
          <w:color w:val="0070C0"/>
        </w:rPr>
      </w:pPr>
      <w:bookmarkStart w:id="2" w:name="_Toc230008484"/>
      <w:r w:rsidRPr="00804071">
        <w:rPr>
          <w:rFonts w:ascii="Marianne" w:hAnsi="Marianne"/>
          <w:color w:val="0070C0"/>
        </w:rPr>
        <w:lastRenderedPageBreak/>
        <w:t>Contexte et cadre stratégique</w:t>
      </w:r>
      <w:bookmarkEnd w:id="2"/>
    </w:p>
    <w:p w14:paraId="48599C29" w14:textId="77777777" w:rsidR="0062492B" w:rsidRPr="00804071" w:rsidRDefault="0062492B" w:rsidP="00B017CF">
      <w:pPr>
        <w:pStyle w:val="Corpsdetexte"/>
        <w:rPr>
          <w:rFonts w:ascii="Marianne" w:hAnsi="Marianne"/>
        </w:rPr>
      </w:pPr>
    </w:p>
    <w:p w14:paraId="30C8AB7C" w14:textId="77777777" w:rsidR="001315E2" w:rsidRPr="00804071" w:rsidRDefault="001315E2" w:rsidP="00B017CF">
      <w:pPr>
        <w:pStyle w:val="Corpsdetexte"/>
        <w:rPr>
          <w:rFonts w:ascii="Marianne" w:hAnsi="Marianne"/>
        </w:rPr>
      </w:pPr>
    </w:p>
    <w:p w14:paraId="1D677EAE" w14:textId="70398B3E" w:rsidR="001315E2" w:rsidRPr="00804071" w:rsidRDefault="001315E2"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 xml:space="preserve">La </w:t>
      </w:r>
      <w:r w:rsidR="006B7A43" w:rsidRPr="00804071">
        <w:rPr>
          <w:rFonts w:ascii="Marianne" w:hAnsi="Marianne"/>
          <w:bCs/>
          <w:sz w:val="20"/>
          <w:szCs w:val="20"/>
          <w:lang w:bidi="en-US"/>
        </w:rPr>
        <w:t>loi de financement de la sécurité sociale</w:t>
      </w:r>
      <w:r w:rsidRPr="00804071">
        <w:rPr>
          <w:rFonts w:ascii="Marianne" w:hAnsi="Marianne"/>
          <w:bCs/>
          <w:sz w:val="20"/>
          <w:szCs w:val="20"/>
          <w:lang w:bidi="en-US"/>
        </w:rPr>
        <w:t xml:space="preserve"> 2022 a modifié le CASF et confié aux EHPAD et services à domicile une nouvelle mission facultative de centre de ressources territorial</w:t>
      </w:r>
      <w:r w:rsidR="00FD3F16" w:rsidRPr="00804071">
        <w:rPr>
          <w:rFonts w:ascii="Marianne" w:hAnsi="Marianne"/>
          <w:bCs/>
          <w:sz w:val="20"/>
          <w:szCs w:val="20"/>
          <w:lang w:bidi="en-US"/>
        </w:rPr>
        <w:t xml:space="preserve"> (CRT)</w:t>
      </w:r>
      <w:r w:rsidRPr="00804071">
        <w:rPr>
          <w:rFonts w:ascii="Marianne" w:hAnsi="Marianne"/>
          <w:bCs/>
          <w:sz w:val="20"/>
          <w:szCs w:val="20"/>
          <w:lang w:bidi="en-US"/>
        </w:rPr>
        <w:t>.</w:t>
      </w:r>
      <w:r w:rsidR="00853BB4" w:rsidRPr="00804071">
        <w:rPr>
          <w:rFonts w:ascii="Marianne" w:hAnsi="Marianne"/>
          <w:bCs/>
          <w:sz w:val="20"/>
          <w:szCs w:val="20"/>
          <w:lang w:bidi="en-US"/>
        </w:rPr>
        <w:t xml:space="preserve"> </w:t>
      </w:r>
      <w:r w:rsidRPr="00804071">
        <w:rPr>
          <w:rFonts w:ascii="Marianne" w:hAnsi="Marianne"/>
          <w:bCs/>
          <w:sz w:val="20"/>
          <w:szCs w:val="20"/>
          <w:lang w:bidi="en-US"/>
        </w:rPr>
        <w:t>Par son instruction</w:t>
      </w:r>
      <w:r w:rsidR="00977EC2" w:rsidRPr="00804071">
        <w:rPr>
          <w:rFonts w:ascii="Marianne" w:hAnsi="Marianne"/>
          <w:bCs/>
          <w:sz w:val="20"/>
          <w:szCs w:val="20"/>
          <w:lang w:bidi="en-US"/>
        </w:rPr>
        <w:t xml:space="preserve"> n°</w:t>
      </w:r>
      <w:r w:rsidR="00DF5E37" w:rsidRPr="00804071">
        <w:rPr>
          <w:rFonts w:ascii="Marianne" w:hAnsi="Marianne"/>
          <w:bCs/>
          <w:sz w:val="20"/>
          <w:szCs w:val="20"/>
          <w:lang w:bidi="en-US"/>
        </w:rPr>
        <w:t xml:space="preserve"> </w:t>
      </w:r>
      <w:r w:rsidR="00977EC2" w:rsidRPr="00804071">
        <w:rPr>
          <w:rFonts w:ascii="Marianne" w:hAnsi="Marianne"/>
          <w:bCs/>
          <w:sz w:val="20"/>
          <w:szCs w:val="20"/>
          <w:lang w:bidi="en-US"/>
        </w:rPr>
        <w:t>DGCS/SD3A/2022/113</w:t>
      </w:r>
      <w:r w:rsidR="003F7F81" w:rsidRPr="00804071">
        <w:rPr>
          <w:rFonts w:ascii="Marianne" w:hAnsi="Marianne"/>
          <w:bCs/>
          <w:sz w:val="20"/>
          <w:szCs w:val="20"/>
          <w:lang w:bidi="en-US"/>
        </w:rPr>
        <w:t xml:space="preserve"> </w:t>
      </w:r>
      <w:r w:rsidR="00AA1E98" w:rsidRPr="00804071">
        <w:rPr>
          <w:rFonts w:ascii="Marianne" w:hAnsi="Marianne"/>
          <w:bCs/>
          <w:sz w:val="20"/>
          <w:szCs w:val="20"/>
          <w:lang w:bidi="en-US"/>
        </w:rPr>
        <w:t xml:space="preserve">en date du 15 </w:t>
      </w:r>
      <w:r w:rsidR="007A2974" w:rsidRPr="00804071">
        <w:rPr>
          <w:rFonts w:ascii="Marianne" w:hAnsi="Marianne"/>
          <w:bCs/>
          <w:sz w:val="20"/>
          <w:szCs w:val="20"/>
          <w:lang w:bidi="en-US"/>
        </w:rPr>
        <w:t>avril</w:t>
      </w:r>
      <w:r w:rsidR="00AA1E98" w:rsidRPr="00804071">
        <w:rPr>
          <w:rFonts w:ascii="Marianne" w:hAnsi="Marianne"/>
          <w:bCs/>
          <w:sz w:val="20"/>
          <w:szCs w:val="20"/>
          <w:lang w:bidi="en-US"/>
        </w:rPr>
        <w:t xml:space="preserve"> 2022, </w:t>
      </w:r>
      <w:r w:rsidRPr="00804071">
        <w:rPr>
          <w:rFonts w:ascii="Marianne" w:hAnsi="Marianne"/>
          <w:bCs/>
          <w:sz w:val="20"/>
          <w:szCs w:val="20"/>
          <w:lang w:bidi="en-US"/>
        </w:rPr>
        <w:t>les ARS sont chargées du déploiement de la nouvelle mission de CRT dans leur région.</w:t>
      </w:r>
      <w:r w:rsidR="00853BB4" w:rsidRPr="00804071">
        <w:rPr>
          <w:rFonts w:ascii="Marianne" w:hAnsi="Marianne"/>
          <w:bCs/>
          <w:sz w:val="20"/>
          <w:szCs w:val="20"/>
          <w:lang w:bidi="en-US"/>
        </w:rPr>
        <w:t xml:space="preserve"> </w:t>
      </w:r>
      <w:r w:rsidRPr="00804071">
        <w:rPr>
          <w:rFonts w:ascii="Marianne" w:hAnsi="Marianne"/>
          <w:bCs/>
          <w:sz w:val="20"/>
          <w:szCs w:val="20"/>
          <w:lang w:bidi="en-US"/>
        </w:rPr>
        <w:t xml:space="preserve">Un montant total </w:t>
      </w:r>
      <w:r w:rsidR="00977EC2" w:rsidRPr="00804071">
        <w:rPr>
          <w:rFonts w:ascii="Marianne" w:hAnsi="Marianne"/>
          <w:bCs/>
          <w:sz w:val="20"/>
          <w:szCs w:val="20"/>
          <w:lang w:bidi="en-US"/>
        </w:rPr>
        <w:t xml:space="preserve">de </w:t>
      </w:r>
      <w:r w:rsidR="00A43CA3" w:rsidRPr="00804071">
        <w:rPr>
          <w:rFonts w:ascii="Marianne" w:hAnsi="Marianne"/>
          <w:bCs/>
          <w:sz w:val="20"/>
          <w:szCs w:val="20"/>
          <w:lang w:bidi="en-US"/>
        </w:rPr>
        <w:t>200M</w:t>
      </w:r>
      <w:r w:rsidR="00853BB4" w:rsidRPr="00804071">
        <w:rPr>
          <w:rFonts w:ascii="Marianne" w:hAnsi="Marianne"/>
          <w:bCs/>
          <w:sz w:val="20"/>
          <w:szCs w:val="20"/>
          <w:lang w:bidi="en-US"/>
        </w:rPr>
        <w:t xml:space="preserve">€ est </w:t>
      </w:r>
      <w:r w:rsidRPr="00804071">
        <w:rPr>
          <w:rFonts w:ascii="Marianne" w:hAnsi="Marianne"/>
          <w:bCs/>
          <w:sz w:val="20"/>
          <w:szCs w:val="20"/>
          <w:lang w:bidi="en-US"/>
        </w:rPr>
        <w:t>prévu sur</w:t>
      </w:r>
      <w:r w:rsidR="00853BB4" w:rsidRPr="00804071">
        <w:rPr>
          <w:rFonts w:ascii="Marianne" w:hAnsi="Marianne"/>
          <w:bCs/>
          <w:sz w:val="20"/>
          <w:szCs w:val="20"/>
          <w:lang w:bidi="en-US"/>
        </w:rPr>
        <w:t xml:space="preserve"> la période</w:t>
      </w:r>
      <w:r w:rsidR="00A43CA3" w:rsidRPr="00804071">
        <w:rPr>
          <w:rFonts w:ascii="Marianne" w:hAnsi="Marianne"/>
          <w:bCs/>
          <w:sz w:val="20"/>
          <w:szCs w:val="20"/>
          <w:lang w:bidi="en-US"/>
        </w:rPr>
        <w:t xml:space="preserve"> 2022 – 28</w:t>
      </w:r>
      <w:r w:rsidRPr="00804071">
        <w:rPr>
          <w:rFonts w:ascii="Marianne" w:hAnsi="Marianne"/>
          <w:bCs/>
          <w:sz w:val="20"/>
          <w:szCs w:val="20"/>
          <w:lang w:bidi="en-US"/>
        </w:rPr>
        <w:t xml:space="preserve"> permettant de financer </w:t>
      </w:r>
      <w:r w:rsidR="00A43CA3" w:rsidRPr="00804071">
        <w:rPr>
          <w:rFonts w:ascii="Marianne" w:hAnsi="Marianne"/>
          <w:bCs/>
          <w:sz w:val="20"/>
          <w:szCs w:val="20"/>
          <w:lang w:bidi="en-US"/>
        </w:rPr>
        <w:t>500</w:t>
      </w:r>
      <w:r w:rsidRPr="00804071">
        <w:rPr>
          <w:rFonts w:ascii="Marianne" w:hAnsi="Marianne"/>
          <w:bCs/>
          <w:sz w:val="20"/>
          <w:szCs w:val="20"/>
          <w:lang w:bidi="en-US"/>
        </w:rPr>
        <w:t xml:space="preserve"> </w:t>
      </w:r>
      <w:r w:rsidR="00FD3F16" w:rsidRPr="00804071">
        <w:rPr>
          <w:rFonts w:ascii="Marianne" w:hAnsi="Marianne"/>
          <w:bCs/>
          <w:sz w:val="20"/>
          <w:szCs w:val="20"/>
          <w:lang w:bidi="en-US"/>
        </w:rPr>
        <w:t>projets</w:t>
      </w:r>
      <w:r w:rsidR="00977EC2" w:rsidRPr="00804071">
        <w:rPr>
          <w:rFonts w:ascii="Marianne" w:hAnsi="Marianne"/>
          <w:bCs/>
          <w:sz w:val="20"/>
          <w:szCs w:val="20"/>
          <w:lang w:bidi="en-US"/>
        </w:rPr>
        <w:t xml:space="preserve"> </w:t>
      </w:r>
      <w:r w:rsidR="00853BB4" w:rsidRPr="00804071">
        <w:rPr>
          <w:rFonts w:ascii="Marianne" w:hAnsi="Marianne"/>
          <w:bCs/>
          <w:sz w:val="20"/>
          <w:szCs w:val="20"/>
          <w:lang w:bidi="en-US"/>
        </w:rPr>
        <w:t>sur l</w:t>
      </w:r>
      <w:r w:rsidR="00BD3E9E" w:rsidRPr="00804071">
        <w:rPr>
          <w:rFonts w:ascii="Marianne" w:hAnsi="Marianne"/>
          <w:bCs/>
          <w:sz w:val="20"/>
          <w:szCs w:val="20"/>
          <w:lang w:bidi="en-US"/>
        </w:rPr>
        <w:t>’ensemble du territoire national</w:t>
      </w:r>
      <w:r w:rsidR="00980554" w:rsidRPr="00804071">
        <w:rPr>
          <w:rFonts w:ascii="Marianne" w:hAnsi="Marianne"/>
          <w:bCs/>
          <w:sz w:val="20"/>
          <w:szCs w:val="20"/>
          <w:lang w:bidi="en-US"/>
        </w:rPr>
        <w:t xml:space="preserve"> et</w:t>
      </w:r>
      <w:r w:rsidR="00BD3E9E" w:rsidRPr="00804071">
        <w:rPr>
          <w:rFonts w:ascii="Marianne" w:hAnsi="Marianne"/>
          <w:bCs/>
          <w:sz w:val="20"/>
          <w:szCs w:val="20"/>
          <w:lang w:bidi="en-US"/>
        </w:rPr>
        <w:t xml:space="preserve"> 28 sur la région pays de la Loire. </w:t>
      </w:r>
    </w:p>
    <w:p w14:paraId="26738964" w14:textId="77777777" w:rsidR="001315E2" w:rsidRPr="00804071" w:rsidRDefault="001315E2"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 xml:space="preserve">L’ARS </w:t>
      </w:r>
      <w:r w:rsidR="00B83576" w:rsidRPr="00804071">
        <w:rPr>
          <w:rFonts w:ascii="Marianne" w:hAnsi="Marianne"/>
          <w:bCs/>
          <w:sz w:val="20"/>
          <w:szCs w:val="20"/>
          <w:lang w:bidi="en-US"/>
        </w:rPr>
        <w:t>P</w:t>
      </w:r>
      <w:r w:rsidRPr="00804071">
        <w:rPr>
          <w:rFonts w:ascii="Marianne" w:hAnsi="Marianne"/>
          <w:bCs/>
          <w:sz w:val="20"/>
          <w:szCs w:val="20"/>
          <w:lang w:bidi="en-US"/>
        </w:rPr>
        <w:t>ays de la Loire travaille depuis plusieurs années à l’émergence de nouveaux modèles d’accom</w:t>
      </w:r>
      <w:r w:rsidR="00A36CBE" w:rsidRPr="00804071">
        <w:rPr>
          <w:rFonts w:ascii="Marianne" w:hAnsi="Marianne"/>
          <w:bCs/>
          <w:sz w:val="20"/>
          <w:szCs w:val="20"/>
          <w:lang w:bidi="en-US"/>
        </w:rPr>
        <w:t>pagnement des personnes âgées. En effet, c</w:t>
      </w:r>
      <w:r w:rsidRPr="00804071">
        <w:rPr>
          <w:rFonts w:ascii="Marianne" w:hAnsi="Marianne"/>
          <w:bCs/>
          <w:sz w:val="20"/>
          <w:szCs w:val="20"/>
          <w:lang w:bidi="en-US"/>
        </w:rPr>
        <w:t>omme au niveau national, la région doit faire face à un double défi : a</w:t>
      </w:r>
      <w:r w:rsidR="003F7F81" w:rsidRPr="00804071">
        <w:rPr>
          <w:rFonts w:ascii="Marianne" w:hAnsi="Marianne"/>
          <w:bCs/>
          <w:sz w:val="20"/>
          <w:szCs w:val="20"/>
          <w:lang w:bidi="en-US"/>
        </w:rPr>
        <w:t>ccompagner</w:t>
      </w:r>
      <w:r w:rsidRPr="00804071">
        <w:rPr>
          <w:rFonts w:ascii="Marianne" w:hAnsi="Marianne"/>
          <w:bCs/>
          <w:sz w:val="20"/>
          <w:szCs w:val="20"/>
          <w:lang w:bidi="en-US"/>
        </w:rPr>
        <w:t xml:space="preserve"> la transition démographique </w:t>
      </w:r>
      <w:r w:rsidR="00F454BD" w:rsidRPr="00804071">
        <w:rPr>
          <w:rFonts w:ascii="Marianne" w:hAnsi="Marianne"/>
          <w:bCs/>
          <w:sz w:val="20"/>
          <w:szCs w:val="20"/>
          <w:lang w:bidi="en-US"/>
        </w:rPr>
        <w:t>avec la haus</w:t>
      </w:r>
      <w:r w:rsidR="00A36CBE" w:rsidRPr="00804071">
        <w:rPr>
          <w:rFonts w:ascii="Marianne" w:hAnsi="Marianne"/>
          <w:bCs/>
          <w:sz w:val="20"/>
          <w:szCs w:val="20"/>
          <w:lang w:bidi="en-US"/>
        </w:rPr>
        <w:t>se du nombre de personnes âgées,</w:t>
      </w:r>
      <w:r w:rsidR="00F454BD" w:rsidRPr="00804071">
        <w:rPr>
          <w:rFonts w:ascii="Marianne" w:hAnsi="Marianne"/>
          <w:bCs/>
          <w:sz w:val="20"/>
          <w:szCs w:val="20"/>
          <w:lang w:bidi="en-US"/>
        </w:rPr>
        <w:t xml:space="preserve"> </w:t>
      </w:r>
      <w:r w:rsidRPr="00804071">
        <w:rPr>
          <w:rFonts w:ascii="Marianne" w:hAnsi="Marianne"/>
          <w:bCs/>
          <w:sz w:val="20"/>
          <w:szCs w:val="20"/>
          <w:lang w:bidi="en-US"/>
        </w:rPr>
        <w:t>et faire évoluer son offre d’accompagnement</w:t>
      </w:r>
      <w:r w:rsidR="00A36CBE" w:rsidRPr="00804071">
        <w:rPr>
          <w:rFonts w:ascii="Marianne" w:hAnsi="Marianne"/>
          <w:bCs/>
          <w:sz w:val="20"/>
          <w:szCs w:val="20"/>
          <w:lang w:bidi="en-US"/>
        </w:rPr>
        <w:t xml:space="preserve"> au regard notamment de l’évolution de la </w:t>
      </w:r>
      <w:r w:rsidR="00FD3F16" w:rsidRPr="00804071">
        <w:rPr>
          <w:rFonts w:ascii="Marianne" w:hAnsi="Marianne"/>
          <w:bCs/>
          <w:sz w:val="20"/>
          <w:szCs w:val="20"/>
          <w:lang w:bidi="en-US"/>
        </w:rPr>
        <w:t xml:space="preserve">perte d’autonomie et du besoin en soins. </w:t>
      </w:r>
      <w:r w:rsidR="0018434E" w:rsidRPr="00804071">
        <w:rPr>
          <w:rFonts w:ascii="Marianne" w:hAnsi="Marianne"/>
          <w:bCs/>
          <w:sz w:val="20"/>
          <w:szCs w:val="20"/>
          <w:lang w:bidi="en-US"/>
        </w:rPr>
        <w:t xml:space="preserve"> </w:t>
      </w:r>
    </w:p>
    <w:p w14:paraId="396A934D" w14:textId="77777777" w:rsidR="00A20729" w:rsidRPr="00804071" w:rsidRDefault="00A36CBE"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La région P</w:t>
      </w:r>
      <w:r w:rsidR="001315E2" w:rsidRPr="00804071">
        <w:rPr>
          <w:rFonts w:ascii="Marianne" w:hAnsi="Marianne"/>
          <w:bCs/>
          <w:sz w:val="20"/>
          <w:szCs w:val="20"/>
          <w:lang w:bidi="en-US"/>
        </w:rPr>
        <w:t xml:space="preserve">ays de la Loire </w:t>
      </w:r>
      <w:r w:rsidR="00F454BD" w:rsidRPr="00804071">
        <w:rPr>
          <w:rFonts w:ascii="Marianne" w:hAnsi="Marianne"/>
          <w:bCs/>
          <w:sz w:val="20"/>
          <w:szCs w:val="20"/>
          <w:lang w:bidi="en-US"/>
        </w:rPr>
        <w:t>demeure</w:t>
      </w:r>
      <w:r w:rsidR="001315E2" w:rsidRPr="00804071">
        <w:rPr>
          <w:rFonts w:ascii="Marianne" w:hAnsi="Marianne"/>
          <w:bCs/>
          <w:sz w:val="20"/>
          <w:szCs w:val="20"/>
          <w:lang w:bidi="en-US"/>
        </w:rPr>
        <w:t xml:space="preserve"> marquée par un déséquilibre entre offre de se</w:t>
      </w:r>
      <w:r w:rsidRPr="00804071">
        <w:rPr>
          <w:rFonts w:ascii="Marianne" w:hAnsi="Marianne"/>
          <w:bCs/>
          <w:sz w:val="20"/>
          <w:szCs w:val="20"/>
          <w:lang w:bidi="en-US"/>
        </w:rPr>
        <w:t xml:space="preserve">rvices et </w:t>
      </w:r>
      <w:r w:rsidR="00853BB4" w:rsidRPr="00804071">
        <w:rPr>
          <w:rFonts w:ascii="Marianne" w:hAnsi="Marianne"/>
          <w:bCs/>
          <w:sz w:val="20"/>
          <w:szCs w:val="20"/>
          <w:lang w:bidi="en-US"/>
        </w:rPr>
        <w:t>offre institutionnelle</w:t>
      </w:r>
      <w:r w:rsidR="001315E2" w:rsidRPr="00804071">
        <w:rPr>
          <w:rFonts w:ascii="Marianne" w:hAnsi="Marianne"/>
          <w:bCs/>
          <w:sz w:val="20"/>
          <w:szCs w:val="20"/>
          <w:lang w:bidi="en-US"/>
        </w:rPr>
        <w:t xml:space="preserve"> (1 place de SSIAD contre 7 places d’EHPAD en moyenne contre 1 pour 5,1 au niveau national).</w:t>
      </w:r>
    </w:p>
    <w:p w14:paraId="48A1BFDF" w14:textId="77777777" w:rsidR="000E493B" w:rsidRPr="00804071" w:rsidRDefault="000E493B"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Les personnes âgées expriment majoritairement la volonté de vivre au domicile dans la cité, de choisir les services et intervenants qui les accompagnent au quotidien</w:t>
      </w:r>
      <w:r w:rsidR="00853BB4" w:rsidRPr="00804071">
        <w:rPr>
          <w:rFonts w:ascii="Marianne" w:hAnsi="Marianne"/>
          <w:bCs/>
          <w:sz w:val="20"/>
          <w:szCs w:val="20"/>
          <w:lang w:bidi="en-US"/>
        </w:rPr>
        <w:t xml:space="preserve">. </w:t>
      </w:r>
      <w:r w:rsidR="006D1B47" w:rsidRPr="00804071">
        <w:rPr>
          <w:rFonts w:ascii="Marianne" w:hAnsi="Marianne"/>
          <w:bCs/>
          <w:sz w:val="20"/>
          <w:szCs w:val="20"/>
          <w:lang w:bidi="en-US"/>
        </w:rPr>
        <w:t>Le désir de vivre « chez soi », de préserver so</w:t>
      </w:r>
      <w:r w:rsidRPr="00804071">
        <w:rPr>
          <w:rFonts w:ascii="Marianne" w:hAnsi="Marianne"/>
          <w:bCs/>
          <w:sz w:val="20"/>
          <w:szCs w:val="20"/>
          <w:lang w:bidi="en-US"/>
        </w:rPr>
        <w:t>n autonomie, sa sphère intime mais aussi</w:t>
      </w:r>
      <w:r w:rsidR="006D1B47" w:rsidRPr="00804071">
        <w:rPr>
          <w:rFonts w:ascii="Marianne" w:hAnsi="Marianne"/>
          <w:bCs/>
          <w:sz w:val="20"/>
          <w:szCs w:val="20"/>
          <w:lang w:bidi="en-US"/>
        </w:rPr>
        <w:t xml:space="preserve"> sa</w:t>
      </w:r>
      <w:r w:rsidR="003F7F81" w:rsidRPr="00804071">
        <w:rPr>
          <w:rFonts w:ascii="Marianne" w:hAnsi="Marianne"/>
          <w:bCs/>
          <w:sz w:val="20"/>
          <w:szCs w:val="20"/>
          <w:lang w:bidi="en-US"/>
        </w:rPr>
        <w:t xml:space="preserve"> liberté d’agir</w:t>
      </w:r>
      <w:r w:rsidRPr="00804071">
        <w:rPr>
          <w:rFonts w:ascii="Marianne" w:hAnsi="Marianne"/>
          <w:bCs/>
          <w:sz w:val="20"/>
          <w:szCs w:val="20"/>
          <w:lang w:bidi="en-US"/>
        </w:rPr>
        <w:t>, son utilité sociale</w:t>
      </w:r>
      <w:r w:rsidR="003F7F81" w:rsidRPr="00804071">
        <w:rPr>
          <w:rFonts w:ascii="Marianne" w:hAnsi="Marianne"/>
          <w:bCs/>
          <w:sz w:val="20"/>
          <w:szCs w:val="20"/>
          <w:lang w:bidi="en-US"/>
        </w:rPr>
        <w:t xml:space="preserve"> sont au cœur des </w:t>
      </w:r>
      <w:r w:rsidR="006D1B47" w:rsidRPr="00804071">
        <w:rPr>
          <w:rFonts w:ascii="Marianne" w:hAnsi="Marianne"/>
          <w:bCs/>
          <w:sz w:val="20"/>
          <w:szCs w:val="20"/>
          <w:lang w:bidi="en-US"/>
        </w:rPr>
        <w:t xml:space="preserve">préoccupations. </w:t>
      </w:r>
    </w:p>
    <w:p w14:paraId="004AB21F" w14:textId="77777777" w:rsidR="000E493B" w:rsidRPr="00804071" w:rsidRDefault="000E493B" w:rsidP="000E493B">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 xml:space="preserve">Pour assurer la continuité, la cohérence, l’adaptation d’une prise en charge assurée par une multiplicité d’acteurs sociaux, médico-sociaux et sanitaires, le recours à un service garant de la coordination des acteurs est fréquent. Pour faire face aux risques d’isolement, d’épuisement des aidants, il faut mettre en place un accompagnement des personnes et de leur entourage et développer des actions spécifiques. </w:t>
      </w:r>
    </w:p>
    <w:p w14:paraId="4C9FF626" w14:textId="77777777" w:rsidR="000E493B" w:rsidRPr="00804071" w:rsidRDefault="000E493B"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 xml:space="preserve">Pour répondre à ce souhait majoritaire des personnes âgées en perte d’autonomie de continuer à vivre à domicile, il est indispensable de renforcer les moyens engagés, en faisant tomber la barrière entre domicile et EHPAD. Il faut susciter le développement de formes alternatives et accessibles de prise en charge favorisant une meilleure intégration des aides et des soins sur un territoire de proximité. </w:t>
      </w:r>
    </w:p>
    <w:p w14:paraId="2FB2F410" w14:textId="77777777" w:rsidR="00D40FB3" w:rsidRPr="00804071" w:rsidRDefault="00853BB4"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Dans ce c</w:t>
      </w:r>
      <w:r w:rsidR="00B86BD2" w:rsidRPr="00804071">
        <w:rPr>
          <w:rFonts w:ascii="Marianne" w:hAnsi="Marianne"/>
          <w:bCs/>
          <w:sz w:val="20"/>
          <w:szCs w:val="20"/>
          <w:lang w:bidi="en-US"/>
        </w:rPr>
        <w:t>ontexte</w:t>
      </w:r>
      <w:r w:rsidR="00FD3F16" w:rsidRPr="00804071">
        <w:rPr>
          <w:rFonts w:ascii="Marianne" w:hAnsi="Marianne"/>
          <w:bCs/>
          <w:sz w:val="20"/>
          <w:szCs w:val="20"/>
          <w:lang w:bidi="en-US"/>
        </w:rPr>
        <w:t>, l’ARS P</w:t>
      </w:r>
      <w:r w:rsidR="00DF5E37" w:rsidRPr="00804071">
        <w:rPr>
          <w:rFonts w:ascii="Marianne" w:hAnsi="Marianne"/>
          <w:bCs/>
          <w:sz w:val="20"/>
          <w:szCs w:val="20"/>
          <w:lang w:bidi="en-US"/>
        </w:rPr>
        <w:t xml:space="preserve">ays de la Loire </w:t>
      </w:r>
      <w:r w:rsidR="00A43CA3" w:rsidRPr="00804071">
        <w:rPr>
          <w:rFonts w:ascii="Marianne" w:hAnsi="Marianne"/>
          <w:bCs/>
          <w:sz w:val="20"/>
          <w:szCs w:val="20"/>
          <w:lang w:bidi="en-US"/>
        </w:rPr>
        <w:t>a accompagné</w:t>
      </w:r>
      <w:r w:rsidR="00DF5E37" w:rsidRPr="00804071">
        <w:rPr>
          <w:rFonts w:ascii="Marianne" w:hAnsi="Marianne"/>
          <w:bCs/>
          <w:sz w:val="20"/>
          <w:szCs w:val="20"/>
          <w:lang w:bidi="en-US"/>
        </w:rPr>
        <w:t xml:space="preserve"> 17 expérimentations de Dispositifs Innovants de Vie à Domicile (DIVADOM) pour personnes âgées en perte d’autonomie </w:t>
      </w:r>
      <w:r w:rsidR="000618DC" w:rsidRPr="00804071">
        <w:rPr>
          <w:rFonts w:ascii="Marianne" w:hAnsi="Marianne"/>
          <w:bCs/>
          <w:sz w:val="20"/>
          <w:szCs w:val="20"/>
          <w:lang w:bidi="en-US"/>
        </w:rPr>
        <w:t xml:space="preserve">depuis 2019, </w:t>
      </w:r>
      <w:r w:rsidR="00DF5E37" w:rsidRPr="00804071">
        <w:rPr>
          <w:rFonts w:ascii="Marianne" w:hAnsi="Marianne"/>
          <w:bCs/>
          <w:sz w:val="20"/>
          <w:szCs w:val="20"/>
          <w:lang w:bidi="en-US"/>
        </w:rPr>
        <w:t>dont 2 également inscrites dans le cadre de l’expérimentation arti</w:t>
      </w:r>
      <w:r w:rsidR="000A5834" w:rsidRPr="00804071">
        <w:rPr>
          <w:rFonts w:ascii="Marianne" w:hAnsi="Marianne"/>
          <w:bCs/>
          <w:sz w:val="20"/>
          <w:szCs w:val="20"/>
          <w:lang w:bidi="en-US"/>
        </w:rPr>
        <w:t>cle 51 Dispositifs Renforcés de soutien Au Dom</w:t>
      </w:r>
      <w:r w:rsidR="00AD269D" w:rsidRPr="00804071">
        <w:rPr>
          <w:rFonts w:ascii="Marianne" w:hAnsi="Marianne"/>
          <w:bCs/>
          <w:sz w:val="20"/>
          <w:szCs w:val="20"/>
          <w:lang w:bidi="en-US"/>
        </w:rPr>
        <w:t>i</w:t>
      </w:r>
      <w:r w:rsidR="000A5834" w:rsidRPr="00804071">
        <w:rPr>
          <w:rFonts w:ascii="Marianne" w:hAnsi="Marianne"/>
          <w:bCs/>
          <w:sz w:val="20"/>
          <w:szCs w:val="20"/>
          <w:lang w:bidi="en-US"/>
        </w:rPr>
        <w:t>cile (</w:t>
      </w:r>
      <w:r w:rsidR="00A36CBE" w:rsidRPr="00804071">
        <w:rPr>
          <w:rFonts w:ascii="Marianne" w:hAnsi="Marianne"/>
          <w:bCs/>
          <w:sz w:val="20"/>
          <w:szCs w:val="20"/>
          <w:lang w:bidi="en-US"/>
        </w:rPr>
        <w:t>DRAD</w:t>
      </w:r>
      <w:r w:rsidR="000A5834" w:rsidRPr="00804071">
        <w:rPr>
          <w:rFonts w:ascii="Marianne" w:hAnsi="Marianne"/>
          <w:bCs/>
          <w:sz w:val="20"/>
          <w:szCs w:val="20"/>
          <w:lang w:bidi="en-US"/>
        </w:rPr>
        <w:t>)</w:t>
      </w:r>
      <w:r w:rsidR="00D40FB3" w:rsidRPr="00804071">
        <w:rPr>
          <w:rFonts w:ascii="Marianne" w:hAnsi="Marianne"/>
          <w:bCs/>
          <w:sz w:val="20"/>
          <w:szCs w:val="20"/>
          <w:lang w:bidi="en-US"/>
        </w:rPr>
        <w:t xml:space="preserve">. </w:t>
      </w:r>
    </w:p>
    <w:p w14:paraId="4D4B3665" w14:textId="24C738C6" w:rsidR="00AF3C26" w:rsidRPr="00804071" w:rsidRDefault="00A36CBE" w:rsidP="001315E2">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t>Issues d’un appel à manifestation d’intérêt ARS / Départements</w:t>
      </w:r>
      <w:r w:rsidR="00980554" w:rsidRPr="00804071">
        <w:rPr>
          <w:rFonts w:ascii="Marianne" w:hAnsi="Marianne"/>
          <w:bCs/>
          <w:sz w:val="20"/>
          <w:szCs w:val="20"/>
          <w:lang w:bidi="en-US"/>
        </w:rPr>
        <w:t>, ces expérimentations s’inscrivent</w:t>
      </w:r>
      <w:r w:rsidR="00DF5E37" w:rsidRPr="00804071">
        <w:rPr>
          <w:rFonts w:ascii="Marianne" w:hAnsi="Marianne"/>
          <w:bCs/>
          <w:sz w:val="20"/>
          <w:szCs w:val="20"/>
          <w:lang w:bidi="en-US"/>
        </w:rPr>
        <w:t xml:space="preserve"> </w:t>
      </w:r>
      <w:r w:rsidR="00A43CA3" w:rsidRPr="00804071">
        <w:rPr>
          <w:rFonts w:ascii="Marianne" w:hAnsi="Marianne"/>
          <w:bCs/>
          <w:sz w:val="20"/>
          <w:szCs w:val="20"/>
          <w:lang w:bidi="en-US"/>
        </w:rPr>
        <w:t>pleinement</w:t>
      </w:r>
      <w:r w:rsidR="00980554" w:rsidRPr="00804071">
        <w:rPr>
          <w:rFonts w:ascii="Marianne" w:hAnsi="Marianne"/>
          <w:bCs/>
          <w:sz w:val="20"/>
          <w:szCs w:val="20"/>
          <w:lang w:bidi="en-US"/>
        </w:rPr>
        <w:t xml:space="preserve"> </w:t>
      </w:r>
      <w:r w:rsidR="00A43CA3" w:rsidRPr="00804071">
        <w:rPr>
          <w:rFonts w:ascii="Marianne" w:hAnsi="Marianne"/>
          <w:bCs/>
          <w:sz w:val="20"/>
          <w:szCs w:val="20"/>
          <w:lang w:bidi="en-US"/>
        </w:rPr>
        <w:t xml:space="preserve">dans les objectifs opérationnels relatifs au parcours des aînés du projet régional de santé 2023 -2028 </w:t>
      </w:r>
      <w:r w:rsidR="00DF5E37" w:rsidRPr="00804071">
        <w:rPr>
          <w:rFonts w:ascii="Marianne" w:hAnsi="Marianne"/>
          <w:bCs/>
          <w:sz w:val="20"/>
          <w:szCs w:val="20"/>
          <w:lang w:bidi="en-US"/>
        </w:rPr>
        <w:t>ayant fait l’o</w:t>
      </w:r>
      <w:r w:rsidR="00383405" w:rsidRPr="00804071">
        <w:rPr>
          <w:rFonts w:ascii="Marianne" w:hAnsi="Marianne"/>
          <w:bCs/>
          <w:sz w:val="20"/>
          <w:szCs w:val="20"/>
          <w:lang w:bidi="en-US"/>
        </w:rPr>
        <w:t xml:space="preserve">bjet de concertations avec les </w:t>
      </w:r>
      <w:r w:rsidR="00DF5E37" w:rsidRPr="00804071">
        <w:rPr>
          <w:rFonts w:ascii="Marianne" w:hAnsi="Marianne"/>
          <w:bCs/>
          <w:sz w:val="20"/>
          <w:szCs w:val="20"/>
          <w:lang w:bidi="en-US"/>
        </w:rPr>
        <w:t>D</w:t>
      </w:r>
      <w:r w:rsidR="00383405" w:rsidRPr="00804071">
        <w:rPr>
          <w:rFonts w:ascii="Marianne" w:hAnsi="Marianne"/>
          <w:bCs/>
          <w:sz w:val="20"/>
          <w:szCs w:val="20"/>
          <w:lang w:bidi="en-US"/>
        </w:rPr>
        <w:t>épartements</w:t>
      </w:r>
      <w:r w:rsidR="00DF5E37" w:rsidRPr="00804071">
        <w:rPr>
          <w:rFonts w:ascii="Marianne" w:hAnsi="Marianne"/>
          <w:bCs/>
          <w:sz w:val="20"/>
          <w:szCs w:val="20"/>
          <w:lang w:bidi="en-US"/>
        </w:rPr>
        <w:t xml:space="preserve">, </w:t>
      </w:r>
      <w:r w:rsidR="007C627A" w:rsidRPr="00804071">
        <w:rPr>
          <w:rFonts w:ascii="Marianne" w:hAnsi="Marianne"/>
          <w:bCs/>
          <w:sz w:val="20"/>
          <w:szCs w:val="20"/>
          <w:lang w:bidi="en-US"/>
        </w:rPr>
        <w:t>fédérations et</w:t>
      </w:r>
      <w:r w:rsidR="00D40FB3" w:rsidRPr="00804071">
        <w:rPr>
          <w:rFonts w:ascii="Marianne" w:hAnsi="Marianne"/>
          <w:bCs/>
          <w:sz w:val="20"/>
          <w:szCs w:val="20"/>
          <w:lang w:bidi="en-US"/>
        </w:rPr>
        <w:t xml:space="preserve"> représentants d’usagers.</w:t>
      </w:r>
      <w:r w:rsidR="002B3C9E" w:rsidRPr="00804071">
        <w:rPr>
          <w:rFonts w:ascii="Marianne" w:hAnsi="Marianne"/>
          <w:bCs/>
          <w:sz w:val="20"/>
          <w:szCs w:val="20"/>
          <w:lang w:bidi="en-US"/>
        </w:rPr>
        <w:t xml:space="preserve"> </w:t>
      </w:r>
      <w:r w:rsidR="00DF5E37" w:rsidRPr="00804071">
        <w:rPr>
          <w:rFonts w:ascii="Marianne" w:hAnsi="Marianne"/>
          <w:bCs/>
          <w:sz w:val="20"/>
          <w:szCs w:val="20"/>
          <w:lang w:bidi="en-US"/>
        </w:rPr>
        <w:t>Le déploie</w:t>
      </w:r>
      <w:r w:rsidR="00ED4F34" w:rsidRPr="00804071">
        <w:rPr>
          <w:rFonts w:ascii="Marianne" w:hAnsi="Marianne"/>
          <w:bCs/>
          <w:sz w:val="20"/>
          <w:szCs w:val="20"/>
          <w:lang w:bidi="en-US"/>
        </w:rPr>
        <w:t>ment de la nouvelle mission</w:t>
      </w:r>
      <w:r w:rsidR="0022443C" w:rsidRPr="00804071">
        <w:rPr>
          <w:rFonts w:ascii="Marianne" w:hAnsi="Marianne"/>
          <w:bCs/>
          <w:sz w:val="20"/>
          <w:szCs w:val="20"/>
          <w:lang w:bidi="en-US"/>
        </w:rPr>
        <w:t xml:space="preserve"> </w:t>
      </w:r>
      <w:r w:rsidR="00FD3F16" w:rsidRPr="00804071">
        <w:rPr>
          <w:rFonts w:ascii="Marianne" w:hAnsi="Marianne"/>
          <w:bCs/>
          <w:sz w:val="20"/>
          <w:szCs w:val="20"/>
          <w:lang w:bidi="en-US"/>
        </w:rPr>
        <w:t>de CRT</w:t>
      </w:r>
      <w:r w:rsidR="001315E2" w:rsidRPr="00804071">
        <w:rPr>
          <w:rFonts w:ascii="Marianne" w:hAnsi="Marianne"/>
          <w:bCs/>
          <w:sz w:val="20"/>
          <w:szCs w:val="20"/>
          <w:lang w:bidi="en-US"/>
        </w:rPr>
        <w:t xml:space="preserve"> s’inscrit donc dans la continuité de la stratégie régionale sur le champ </w:t>
      </w:r>
      <w:r w:rsidR="00DF5E37" w:rsidRPr="00804071">
        <w:rPr>
          <w:rFonts w:ascii="Marianne" w:hAnsi="Marianne"/>
          <w:bCs/>
          <w:sz w:val="20"/>
          <w:szCs w:val="20"/>
          <w:lang w:bidi="en-US"/>
        </w:rPr>
        <w:t>personnes âgées</w:t>
      </w:r>
      <w:r w:rsidR="00E531FE" w:rsidRPr="00804071">
        <w:rPr>
          <w:rFonts w:ascii="Marianne" w:hAnsi="Marianne"/>
          <w:bCs/>
          <w:sz w:val="20"/>
          <w:szCs w:val="20"/>
          <w:lang w:bidi="en-US"/>
        </w:rPr>
        <w:t>.</w:t>
      </w:r>
      <w:r w:rsidR="005F3B6B" w:rsidRPr="00804071">
        <w:rPr>
          <w:rFonts w:ascii="Marianne" w:hAnsi="Marianne"/>
          <w:bCs/>
          <w:sz w:val="20"/>
          <w:szCs w:val="20"/>
          <w:lang w:bidi="en-US"/>
        </w:rPr>
        <w:t xml:space="preserve"> </w:t>
      </w:r>
    </w:p>
    <w:p w14:paraId="5972AB03" w14:textId="4B2ECF08" w:rsidR="00A36CBE" w:rsidRPr="00804071" w:rsidRDefault="00A43CA3" w:rsidP="007D5BBE">
      <w:pPr>
        <w:tabs>
          <w:tab w:val="left" w:pos="993"/>
        </w:tabs>
        <w:spacing w:after="240" w:line="276" w:lineRule="auto"/>
        <w:ind w:right="127"/>
        <w:jc w:val="both"/>
        <w:rPr>
          <w:rFonts w:ascii="Marianne" w:hAnsi="Marianne"/>
          <w:b/>
          <w:bCs/>
          <w:sz w:val="20"/>
          <w:szCs w:val="20"/>
          <w:lang w:bidi="en-US"/>
        </w:rPr>
      </w:pPr>
      <w:r w:rsidRPr="00804071">
        <w:rPr>
          <w:rFonts w:ascii="Marianne" w:hAnsi="Marianne"/>
          <w:b/>
          <w:bCs/>
          <w:sz w:val="20"/>
          <w:szCs w:val="20"/>
          <w:lang w:bidi="en-US"/>
        </w:rPr>
        <w:t>Le</w:t>
      </w:r>
      <w:r w:rsidR="007D5BBE" w:rsidRPr="00804071">
        <w:rPr>
          <w:rFonts w:ascii="Marianne" w:hAnsi="Marianne"/>
          <w:b/>
          <w:bCs/>
          <w:sz w:val="20"/>
          <w:szCs w:val="20"/>
          <w:lang w:bidi="en-US"/>
        </w:rPr>
        <w:t xml:space="preserve"> présent appel à candidatures porte sur la </w:t>
      </w:r>
      <w:r w:rsidR="00A36CBE" w:rsidRPr="00804071">
        <w:rPr>
          <w:rFonts w:ascii="Marianne" w:hAnsi="Marianne"/>
          <w:b/>
          <w:bCs/>
          <w:sz w:val="20"/>
          <w:szCs w:val="20"/>
          <w:lang w:bidi="en-US"/>
        </w:rPr>
        <w:t>reconnaissance</w:t>
      </w:r>
      <w:r w:rsidR="007D5BBE" w:rsidRPr="00804071">
        <w:rPr>
          <w:rFonts w:ascii="Marianne" w:hAnsi="Marianne"/>
          <w:b/>
          <w:bCs/>
          <w:sz w:val="20"/>
          <w:szCs w:val="20"/>
          <w:lang w:bidi="en-US"/>
        </w:rPr>
        <w:t xml:space="preserve"> </w:t>
      </w:r>
      <w:r w:rsidR="00DA09A0" w:rsidRPr="00495964">
        <w:rPr>
          <w:rFonts w:ascii="Marianne" w:hAnsi="Marianne"/>
          <w:b/>
          <w:bCs/>
          <w:sz w:val="20"/>
          <w:szCs w:val="20"/>
          <w:lang w:bidi="en-US"/>
        </w:rPr>
        <w:t xml:space="preserve">en </w:t>
      </w:r>
      <w:r w:rsidR="00804071" w:rsidRPr="00495964">
        <w:rPr>
          <w:rFonts w:ascii="Marianne" w:hAnsi="Marianne"/>
          <w:b/>
          <w:bCs/>
          <w:sz w:val="20"/>
          <w:szCs w:val="20"/>
          <w:lang w:bidi="en-US"/>
        </w:rPr>
        <w:t>2027</w:t>
      </w:r>
      <w:r w:rsidR="00D75528" w:rsidRPr="00804071">
        <w:rPr>
          <w:rFonts w:ascii="Marianne" w:hAnsi="Marianne"/>
          <w:b/>
          <w:bCs/>
          <w:sz w:val="20"/>
          <w:szCs w:val="20"/>
          <w:lang w:bidi="en-US"/>
        </w:rPr>
        <w:t xml:space="preserve"> </w:t>
      </w:r>
      <w:r w:rsidR="00DA09A0" w:rsidRPr="00804071">
        <w:rPr>
          <w:rFonts w:ascii="Marianne" w:hAnsi="Marianne"/>
          <w:b/>
          <w:bCs/>
          <w:sz w:val="20"/>
          <w:szCs w:val="20"/>
          <w:lang w:bidi="en-US"/>
        </w:rPr>
        <w:t>d’une nouvelle</w:t>
      </w:r>
      <w:r w:rsidR="00E26DB7" w:rsidRPr="00804071">
        <w:rPr>
          <w:rFonts w:ascii="Marianne" w:hAnsi="Marianne"/>
          <w:b/>
          <w:bCs/>
          <w:sz w:val="20"/>
          <w:szCs w:val="20"/>
          <w:lang w:bidi="en-US"/>
        </w:rPr>
        <w:t xml:space="preserve"> </w:t>
      </w:r>
      <w:r w:rsidR="00FD3F16" w:rsidRPr="00804071">
        <w:rPr>
          <w:rFonts w:ascii="Marianne" w:hAnsi="Marianne"/>
          <w:b/>
          <w:bCs/>
          <w:sz w:val="20"/>
          <w:szCs w:val="20"/>
          <w:lang w:bidi="en-US"/>
        </w:rPr>
        <w:t>mission</w:t>
      </w:r>
      <w:r w:rsidR="007D5BBE" w:rsidRPr="00804071">
        <w:rPr>
          <w:rFonts w:ascii="Marianne" w:hAnsi="Marianne"/>
          <w:b/>
          <w:bCs/>
          <w:sz w:val="20"/>
          <w:szCs w:val="20"/>
          <w:lang w:bidi="en-US"/>
        </w:rPr>
        <w:t xml:space="preserve"> CRT dans </w:t>
      </w:r>
      <w:r w:rsidR="005F3B6B" w:rsidRPr="00804071">
        <w:rPr>
          <w:rFonts w:ascii="Marianne" w:hAnsi="Marianne"/>
          <w:b/>
          <w:bCs/>
          <w:sz w:val="20"/>
          <w:szCs w:val="20"/>
          <w:lang w:bidi="en-US"/>
        </w:rPr>
        <w:t>le</w:t>
      </w:r>
      <w:r w:rsidR="00F51F59" w:rsidRPr="00804071">
        <w:rPr>
          <w:rFonts w:ascii="Marianne" w:hAnsi="Marianne"/>
          <w:b/>
          <w:bCs/>
          <w:sz w:val="20"/>
          <w:szCs w:val="20"/>
          <w:lang w:bidi="en-US"/>
        </w:rPr>
        <w:t xml:space="preserve"> département</w:t>
      </w:r>
      <w:r w:rsidR="00D75528" w:rsidRPr="00804071">
        <w:rPr>
          <w:rFonts w:ascii="Marianne" w:hAnsi="Marianne"/>
          <w:b/>
          <w:bCs/>
          <w:sz w:val="20"/>
          <w:szCs w:val="20"/>
          <w:lang w:bidi="en-US"/>
        </w:rPr>
        <w:t xml:space="preserve"> </w:t>
      </w:r>
      <w:r w:rsidR="00D75528" w:rsidRPr="00A53C9E">
        <w:rPr>
          <w:rFonts w:ascii="Marianne" w:hAnsi="Marianne"/>
          <w:b/>
          <w:bCs/>
          <w:sz w:val="20"/>
          <w:szCs w:val="20"/>
          <w:lang w:bidi="en-US"/>
        </w:rPr>
        <w:t>d</w:t>
      </w:r>
      <w:r w:rsidR="00A53C9E">
        <w:rPr>
          <w:rFonts w:ascii="Marianne" w:hAnsi="Marianne"/>
          <w:b/>
          <w:bCs/>
          <w:sz w:val="20"/>
          <w:szCs w:val="20"/>
          <w:lang w:bidi="en-US"/>
        </w:rPr>
        <w:t>u Maine-et-Loire</w:t>
      </w:r>
      <w:r w:rsidR="005F3B6B" w:rsidRPr="00804071">
        <w:rPr>
          <w:rFonts w:ascii="Marianne" w:hAnsi="Marianne"/>
          <w:b/>
          <w:bCs/>
          <w:sz w:val="20"/>
          <w:szCs w:val="20"/>
          <w:lang w:bidi="en-US"/>
        </w:rPr>
        <w:t>.</w:t>
      </w:r>
      <w:r w:rsidR="0010722B" w:rsidRPr="00804071">
        <w:rPr>
          <w:rFonts w:ascii="Marianne" w:hAnsi="Marianne"/>
          <w:b/>
          <w:bCs/>
          <w:sz w:val="20"/>
          <w:szCs w:val="20"/>
          <w:lang w:bidi="en-US"/>
        </w:rPr>
        <w:t xml:space="preserve"> </w:t>
      </w:r>
      <w:r w:rsidR="007D5BBE" w:rsidRPr="00804071">
        <w:rPr>
          <w:rFonts w:ascii="Marianne" w:hAnsi="Marianne"/>
          <w:b/>
          <w:bCs/>
          <w:sz w:val="20"/>
          <w:szCs w:val="20"/>
          <w:lang w:bidi="en-US"/>
        </w:rPr>
        <w:t xml:space="preserve"> </w:t>
      </w:r>
    </w:p>
    <w:p w14:paraId="31D16CDE" w14:textId="1892F792" w:rsidR="00A46A5D" w:rsidRPr="00804071" w:rsidRDefault="00A46A5D" w:rsidP="00804071">
      <w:pPr>
        <w:tabs>
          <w:tab w:val="left" w:pos="993"/>
        </w:tabs>
        <w:spacing w:after="240" w:line="276" w:lineRule="auto"/>
        <w:ind w:right="127"/>
        <w:jc w:val="both"/>
        <w:rPr>
          <w:rFonts w:ascii="Marianne" w:hAnsi="Marianne"/>
          <w:bCs/>
          <w:sz w:val="20"/>
          <w:szCs w:val="20"/>
          <w:lang w:bidi="en-US"/>
        </w:rPr>
      </w:pPr>
      <w:r w:rsidRPr="00804071">
        <w:rPr>
          <w:rFonts w:ascii="Marianne" w:hAnsi="Marianne"/>
          <w:bCs/>
          <w:sz w:val="20"/>
          <w:szCs w:val="20"/>
          <w:lang w:bidi="en-US"/>
        </w:rPr>
        <w:lastRenderedPageBreak/>
        <w:t>La stratégie nationale de déploiement de nouvelles missions CRT se poursuivra dans la région Pays de l</w:t>
      </w:r>
      <w:r w:rsidR="00A43CA3" w:rsidRPr="00804071">
        <w:rPr>
          <w:rFonts w:ascii="Marianne" w:hAnsi="Marianne"/>
          <w:bCs/>
          <w:sz w:val="20"/>
          <w:szCs w:val="20"/>
          <w:lang w:bidi="en-US"/>
        </w:rPr>
        <w:t>a Loire jusqu’en 2028</w:t>
      </w:r>
      <w:r w:rsidRPr="00804071">
        <w:rPr>
          <w:rFonts w:ascii="Marianne" w:hAnsi="Marianne"/>
          <w:bCs/>
          <w:sz w:val="20"/>
          <w:szCs w:val="20"/>
          <w:lang w:bidi="en-US"/>
        </w:rPr>
        <w:t xml:space="preserve">. </w:t>
      </w:r>
    </w:p>
    <w:p w14:paraId="2FAED260" w14:textId="77777777" w:rsidR="00804071" w:rsidRPr="00804071" w:rsidRDefault="00804071" w:rsidP="00804071">
      <w:pPr>
        <w:tabs>
          <w:tab w:val="left" w:pos="993"/>
        </w:tabs>
        <w:spacing w:after="240" w:line="276" w:lineRule="auto"/>
        <w:ind w:right="127"/>
        <w:jc w:val="both"/>
        <w:rPr>
          <w:rFonts w:ascii="Marianne" w:hAnsi="Marianne"/>
          <w:bCs/>
          <w:sz w:val="20"/>
          <w:szCs w:val="20"/>
          <w:lang w:bidi="en-US"/>
        </w:rPr>
      </w:pPr>
    </w:p>
    <w:p w14:paraId="4A4A44E8" w14:textId="77777777" w:rsidR="00B017CF" w:rsidRPr="00804071" w:rsidRDefault="007E3EE6" w:rsidP="0084329C">
      <w:pPr>
        <w:pStyle w:val="Titre1"/>
        <w:numPr>
          <w:ilvl w:val="0"/>
          <w:numId w:val="15"/>
        </w:numPr>
        <w:jc w:val="left"/>
        <w:rPr>
          <w:rFonts w:ascii="Marianne" w:hAnsi="Marianne"/>
          <w:color w:val="0070C0"/>
        </w:rPr>
      </w:pPr>
      <w:bookmarkStart w:id="3" w:name="_Toc230008485"/>
      <w:r w:rsidRPr="00804071">
        <w:rPr>
          <w:rFonts w:ascii="Marianne" w:hAnsi="Marianne"/>
          <w:color w:val="0070C0"/>
        </w:rPr>
        <w:t>Périmètre et cadre opérationnel</w:t>
      </w:r>
      <w:bookmarkEnd w:id="3"/>
    </w:p>
    <w:p w14:paraId="1E426455" w14:textId="77777777" w:rsidR="006D47B6" w:rsidRPr="00804071" w:rsidRDefault="006D47B6" w:rsidP="006D47B6">
      <w:pPr>
        <w:pStyle w:val="Corpsdetexte"/>
        <w:rPr>
          <w:rFonts w:ascii="Marianne" w:hAnsi="Marianne"/>
        </w:rPr>
      </w:pPr>
    </w:p>
    <w:p w14:paraId="740FC181" w14:textId="77777777" w:rsidR="007D5BBE" w:rsidRPr="00804071" w:rsidRDefault="007D5BBE" w:rsidP="00537ADA">
      <w:pPr>
        <w:pStyle w:val="Corpsdetexte"/>
        <w:rPr>
          <w:rFonts w:ascii="Marianne" w:hAnsi="Marianne"/>
        </w:rPr>
      </w:pPr>
    </w:p>
    <w:p w14:paraId="1B7F6DA6" w14:textId="77777777" w:rsidR="00537ADA" w:rsidRPr="00804071" w:rsidRDefault="006D47B6" w:rsidP="002F16EF">
      <w:pPr>
        <w:pStyle w:val="Corpsdetexte"/>
        <w:jc w:val="both"/>
        <w:rPr>
          <w:rFonts w:ascii="Marianne" w:hAnsi="Marianne"/>
        </w:rPr>
      </w:pPr>
      <w:r w:rsidRPr="00804071">
        <w:rPr>
          <w:rFonts w:ascii="Marianne" w:hAnsi="Marianne"/>
        </w:rPr>
        <w:t>Cet appel à candidature</w:t>
      </w:r>
      <w:r w:rsidR="007D5BBE" w:rsidRPr="00804071">
        <w:rPr>
          <w:rFonts w:ascii="Marianne" w:hAnsi="Marianne"/>
        </w:rPr>
        <w:t>s</w:t>
      </w:r>
      <w:r w:rsidRPr="00804071">
        <w:rPr>
          <w:rFonts w:ascii="Marianne" w:hAnsi="Marianne"/>
        </w:rPr>
        <w:t xml:space="preserve"> s’appuie sur le cahier des charges de la nouvelle mission</w:t>
      </w:r>
      <w:r w:rsidR="00EF1AB1" w:rsidRPr="00804071">
        <w:rPr>
          <w:rFonts w:ascii="Marianne" w:hAnsi="Marianne"/>
        </w:rPr>
        <w:t xml:space="preserve"> de</w:t>
      </w:r>
      <w:r w:rsidRPr="00804071">
        <w:rPr>
          <w:rFonts w:ascii="Marianne" w:hAnsi="Marianne"/>
        </w:rPr>
        <w:t xml:space="preserve"> CRT figurant en annexe </w:t>
      </w:r>
      <w:r w:rsidR="0059785B" w:rsidRPr="00804071">
        <w:rPr>
          <w:rFonts w:ascii="Marianne" w:hAnsi="Marianne"/>
        </w:rPr>
        <w:t xml:space="preserve">1 </w:t>
      </w:r>
      <w:r w:rsidRPr="00804071">
        <w:rPr>
          <w:rFonts w:ascii="Marianne" w:hAnsi="Marianne"/>
        </w:rPr>
        <w:t xml:space="preserve">de l’arrêté </w:t>
      </w:r>
      <w:r w:rsidR="0059785B" w:rsidRPr="00804071">
        <w:rPr>
          <w:rFonts w:ascii="Marianne" w:hAnsi="Marianne"/>
        </w:rPr>
        <w:t xml:space="preserve">du 27 avril 2022 </w:t>
      </w:r>
      <w:r w:rsidRPr="00804071">
        <w:rPr>
          <w:rFonts w:ascii="Marianne" w:hAnsi="Marianne"/>
        </w:rPr>
        <w:t xml:space="preserve">susmentionné. </w:t>
      </w:r>
    </w:p>
    <w:p w14:paraId="029E2F7B" w14:textId="77777777" w:rsidR="006D47B6" w:rsidRPr="00804071" w:rsidRDefault="006D47B6" w:rsidP="002F16EF">
      <w:pPr>
        <w:pStyle w:val="Corpsdetexte"/>
        <w:jc w:val="both"/>
        <w:rPr>
          <w:rFonts w:ascii="Marianne" w:hAnsi="Marianne"/>
        </w:rPr>
      </w:pPr>
    </w:p>
    <w:p w14:paraId="099041AD" w14:textId="77777777" w:rsidR="00DF48F8" w:rsidRPr="00804071" w:rsidRDefault="006D47B6" w:rsidP="002F16EF">
      <w:pPr>
        <w:pStyle w:val="Corpsdetexte"/>
        <w:jc w:val="both"/>
        <w:rPr>
          <w:rFonts w:ascii="Marianne" w:hAnsi="Marianne"/>
        </w:rPr>
      </w:pPr>
      <w:r w:rsidRPr="00804071">
        <w:rPr>
          <w:rFonts w:ascii="Marianne" w:hAnsi="Marianne"/>
        </w:rPr>
        <w:t>Les dossiers de candidature devront répond</w:t>
      </w:r>
      <w:r w:rsidR="00121B39" w:rsidRPr="00804071">
        <w:rPr>
          <w:rFonts w:ascii="Marianne" w:hAnsi="Marianne"/>
        </w:rPr>
        <w:t>re aux attendus présentés dans l</w:t>
      </w:r>
      <w:r w:rsidRPr="00804071">
        <w:rPr>
          <w:rFonts w:ascii="Marianne" w:hAnsi="Marianne"/>
        </w:rPr>
        <w:t xml:space="preserve">e cahier des charges.  </w:t>
      </w:r>
    </w:p>
    <w:p w14:paraId="7E3441F8" w14:textId="77777777" w:rsidR="00B06C8C" w:rsidRPr="00804071" w:rsidRDefault="00B06C8C" w:rsidP="002F16EF">
      <w:pPr>
        <w:pStyle w:val="Corpsdetexte"/>
        <w:jc w:val="both"/>
        <w:rPr>
          <w:rFonts w:ascii="Marianne" w:hAnsi="Marianne"/>
        </w:rPr>
      </w:pPr>
    </w:p>
    <w:p w14:paraId="35D3B9CD" w14:textId="77777777" w:rsidR="007E3EE6" w:rsidRPr="00804071" w:rsidRDefault="007E3EE6" w:rsidP="007E3EE6">
      <w:pPr>
        <w:pStyle w:val="Corpsdetexte"/>
        <w:rPr>
          <w:rFonts w:ascii="Marianne" w:hAnsi="Marianne"/>
        </w:rPr>
      </w:pPr>
    </w:p>
    <w:p w14:paraId="168BBBA0" w14:textId="77777777" w:rsidR="000433B4" w:rsidRPr="00804071" w:rsidRDefault="0073230A" w:rsidP="000433B4">
      <w:pPr>
        <w:pStyle w:val="Corpsdetexte"/>
        <w:rPr>
          <w:rFonts w:ascii="Marianne" w:hAnsi="Marianne"/>
          <w:b/>
        </w:rPr>
      </w:pPr>
      <w:r w:rsidRPr="00804071">
        <w:rPr>
          <w:rFonts w:ascii="Marianne" w:hAnsi="Marianne"/>
          <w:b/>
        </w:rPr>
        <w:t>2-</w:t>
      </w:r>
      <w:proofErr w:type="gramStart"/>
      <w:r w:rsidRPr="00804071">
        <w:rPr>
          <w:rFonts w:ascii="Marianne" w:hAnsi="Marianne"/>
          <w:b/>
        </w:rPr>
        <w:t xml:space="preserve">1  </w:t>
      </w:r>
      <w:r w:rsidR="003D06FD" w:rsidRPr="00804071">
        <w:rPr>
          <w:rFonts w:ascii="Marianne" w:hAnsi="Marianne"/>
          <w:b/>
        </w:rPr>
        <w:t>Porteur</w:t>
      </w:r>
      <w:proofErr w:type="gramEnd"/>
      <w:r w:rsidR="003D06FD" w:rsidRPr="00804071">
        <w:rPr>
          <w:rFonts w:ascii="Marianne" w:hAnsi="Marianne"/>
          <w:b/>
        </w:rPr>
        <w:t xml:space="preserve"> éligible </w:t>
      </w:r>
      <w:r w:rsidR="000433B4" w:rsidRPr="00804071">
        <w:rPr>
          <w:rFonts w:ascii="Marianne" w:hAnsi="Marianne"/>
          <w:b/>
        </w:rPr>
        <w:t xml:space="preserve">et prérequis </w:t>
      </w:r>
    </w:p>
    <w:p w14:paraId="09A9ADEA" w14:textId="77777777" w:rsidR="000433B4" w:rsidRPr="00804071" w:rsidRDefault="000433B4" w:rsidP="000433B4">
      <w:pPr>
        <w:pStyle w:val="Corpsdetexte"/>
        <w:rPr>
          <w:rFonts w:ascii="Marianne" w:hAnsi="Marianne"/>
        </w:rPr>
      </w:pPr>
    </w:p>
    <w:p w14:paraId="4D8193BE" w14:textId="77777777" w:rsidR="000433B4" w:rsidRPr="00804071" w:rsidRDefault="006D47B6" w:rsidP="00B36D08">
      <w:pPr>
        <w:pStyle w:val="Corpsdetexte"/>
        <w:jc w:val="both"/>
        <w:rPr>
          <w:rFonts w:ascii="Marianne" w:hAnsi="Marianne"/>
        </w:rPr>
      </w:pPr>
      <w:r w:rsidRPr="00804071">
        <w:rPr>
          <w:rFonts w:ascii="Marianne" w:hAnsi="Marianne"/>
        </w:rPr>
        <w:t>La</w:t>
      </w:r>
      <w:r w:rsidR="000433B4" w:rsidRPr="00804071">
        <w:rPr>
          <w:rFonts w:ascii="Marianne" w:hAnsi="Marianne"/>
        </w:rPr>
        <w:t xml:space="preserve"> mission </w:t>
      </w:r>
      <w:r w:rsidR="00EF1AB1" w:rsidRPr="00804071">
        <w:rPr>
          <w:rFonts w:ascii="Marianne" w:hAnsi="Marianne"/>
        </w:rPr>
        <w:t xml:space="preserve">de </w:t>
      </w:r>
      <w:r w:rsidR="000433B4" w:rsidRPr="00804071">
        <w:rPr>
          <w:rFonts w:ascii="Marianne" w:hAnsi="Marianne"/>
        </w:rPr>
        <w:t>centre de ressource</w:t>
      </w:r>
      <w:r w:rsidR="00B36D08" w:rsidRPr="00804071">
        <w:rPr>
          <w:rFonts w:ascii="Marianne" w:hAnsi="Marianne"/>
        </w:rPr>
        <w:t>s territorial doit être portée, soit par un EHPAD, s</w:t>
      </w:r>
      <w:r w:rsidR="000433B4" w:rsidRPr="00804071">
        <w:rPr>
          <w:rFonts w:ascii="Marianne" w:hAnsi="Marianne"/>
        </w:rPr>
        <w:t>oit par un service à domicile.</w:t>
      </w:r>
    </w:p>
    <w:p w14:paraId="7F0DC087" w14:textId="77777777" w:rsidR="000433B4" w:rsidRPr="00804071" w:rsidRDefault="000433B4" w:rsidP="002F16EF">
      <w:pPr>
        <w:pStyle w:val="Corpsdetexte"/>
        <w:jc w:val="both"/>
        <w:rPr>
          <w:rFonts w:ascii="Marianne" w:hAnsi="Marianne"/>
        </w:rPr>
      </w:pPr>
    </w:p>
    <w:p w14:paraId="4D9FF972" w14:textId="77777777" w:rsidR="00B71A10" w:rsidRPr="00804071" w:rsidRDefault="003D06FD" w:rsidP="002F16EF">
      <w:pPr>
        <w:pStyle w:val="Corpsdetexte"/>
        <w:jc w:val="both"/>
        <w:rPr>
          <w:rFonts w:ascii="Marianne" w:hAnsi="Marianne"/>
        </w:rPr>
      </w:pPr>
      <w:r w:rsidRPr="00804071">
        <w:rPr>
          <w:rFonts w:ascii="Marianne" w:hAnsi="Marianne"/>
        </w:rPr>
        <w:t>Les candidats devront transmettre à l’appui de leur candidature les modalités de montée en charge envisagées pour atteindre les cibles</w:t>
      </w:r>
      <w:r w:rsidR="006D47B6" w:rsidRPr="00804071">
        <w:rPr>
          <w:rFonts w:ascii="Marianne" w:hAnsi="Marianne"/>
        </w:rPr>
        <w:t xml:space="preserve"> proposées</w:t>
      </w:r>
      <w:r w:rsidRPr="00804071">
        <w:rPr>
          <w:rFonts w:ascii="Marianne" w:hAnsi="Marianne"/>
        </w:rPr>
        <w:t xml:space="preserve"> des volets 1 et </w:t>
      </w:r>
      <w:r w:rsidR="006D47B6" w:rsidRPr="00804071">
        <w:rPr>
          <w:rFonts w:ascii="Marianne" w:hAnsi="Marianne"/>
        </w:rPr>
        <w:t xml:space="preserve">2, </w:t>
      </w:r>
      <w:r w:rsidRPr="00804071">
        <w:rPr>
          <w:rFonts w:ascii="Marianne" w:hAnsi="Marianne"/>
        </w:rPr>
        <w:t>au maximum sur 1 an.</w:t>
      </w:r>
    </w:p>
    <w:p w14:paraId="0D3174BE" w14:textId="77777777" w:rsidR="00B71A10" w:rsidRPr="00804071" w:rsidRDefault="00B71A10" w:rsidP="002F16EF">
      <w:pPr>
        <w:pStyle w:val="Corpsdetexte"/>
        <w:jc w:val="both"/>
        <w:rPr>
          <w:rFonts w:ascii="Marianne" w:hAnsi="Marianne"/>
        </w:rPr>
      </w:pPr>
    </w:p>
    <w:p w14:paraId="3D5846D5" w14:textId="77777777" w:rsidR="00B71A10" w:rsidRPr="00804071" w:rsidRDefault="00B71A10" w:rsidP="002F16EF">
      <w:pPr>
        <w:pStyle w:val="Corpsdetexte"/>
        <w:jc w:val="both"/>
        <w:rPr>
          <w:rFonts w:ascii="Marianne" w:hAnsi="Marianne"/>
        </w:rPr>
      </w:pPr>
      <w:r w:rsidRPr="00804071">
        <w:rPr>
          <w:rFonts w:ascii="Marianne" w:hAnsi="Marianne"/>
        </w:rPr>
        <w:t>Le porteur, en lien avec l’établissement ou le service partenaire, doit notamment bénéficier :</w:t>
      </w:r>
    </w:p>
    <w:p w14:paraId="7EA240DA" w14:textId="77777777" w:rsidR="00B71A10" w:rsidRPr="00804071" w:rsidRDefault="00B71A10" w:rsidP="005A35AF">
      <w:pPr>
        <w:pStyle w:val="Corpsdetexte"/>
        <w:numPr>
          <w:ilvl w:val="0"/>
          <w:numId w:val="5"/>
        </w:numPr>
        <w:jc w:val="both"/>
        <w:rPr>
          <w:rFonts w:ascii="Marianne" w:hAnsi="Marianne"/>
        </w:rPr>
      </w:pPr>
      <w:proofErr w:type="gramStart"/>
      <w:r w:rsidRPr="00804071">
        <w:rPr>
          <w:rFonts w:ascii="Marianne" w:hAnsi="Marianne"/>
        </w:rPr>
        <w:t>d’un</w:t>
      </w:r>
      <w:proofErr w:type="gramEnd"/>
      <w:r w:rsidRPr="00804071">
        <w:rPr>
          <w:rFonts w:ascii="Marianne" w:hAnsi="Marianne"/>
        </w:rPr>
        <w:t xml:space="preserve"> temps de médecin du dispositif ; </w:t>
      </w:r>
    </w:p>
    <w:p w14:paraId="319EE57B" w14:textId="77777777" w:rsidR="00B71A10" w:rsidRPr="00804071" w:rsidRDefault="00B71A10" w:rsidP="005A35AF">
      <w:pPr>
        <w:pStyle w:val="Corpsdetexte"/>
        <w:numPr>
          <w:ilvl w:val="0"/>
          <w:numId w:val="5"/>
        </w:numPr>
        <w:jc w:val="both"/>
        <w:rPr>
          <w:rFonts w:ascii="Marianne" w:hAnsi="Marianne"/>
        </w:rPr>
      </w:pPr>
      <w:proofErr w:type="gramStart"/>
      <w:r w:rsidRPr="00804071">
        <w:rPr>
          <w:rFonts w:ascii="Marianne" w:hAnsi="Marianne"/>
        </w:rPr>
        <w:t>d’un</w:t>
      </w:r>
      <w:proofErr w:type="gramEnd"/>
      <w:r w:rsidRPr="00804071">
        <w:rPr>
          <w:rFonts w:ascii="Marianne" w:hAnsi="Marianne"/>
        </w:rPr>
        <w:t xml:space="preserve"> temps de coordinateur (profil IDE privilégié) et d’une présence d’infirmière de nuit ou être engagé dans un dispositif d’astreinte ou garde mutualisée d’IDE de nuit ;</w:t>
      </w:r>
    </w:p>
    <w:p w14:paraId="37D663F2" w14:textId="77777777" w:rsidR="00C32EA4" w:rsidRPr="00804071" w:rsidRDefault="00B71A10" w:rsidP="005A35AF">
      <w:pPr>
        <w:pStyle w:val="Corpsdetexte"/>
        <w:numPr>
          <w:ilvl w:val="0"/>
          <w:numId w:val="5"/>
        </w:numPr>
        <w:jc w:val="both"/>
        <w:rPr>
          <w:rFonts w:ascii="Marianne" w:hAnsi="Marianne"/>
        </w:rPr>
      </w:pPr>
      <w:proofErr w:type="gramStart"/>
      <w:r w:rsidRPr="00804071">
        <w:rPr>
          <w:rFonts w:ascii="Marianne" w:hAnsi="Marianne"/>
        </w:rPr>
        <w:t>de</w:t>
      </w:r>
      <w:proofErr w:type="gramEnd"/>
      <w:r w:rsidRPr="00804071">
        <w:rPr>
          <w:rFonts w:ascii="Marianne" w:hAnsi="Marianne"/>
        </w:rPr>
        <w:t xml:space="preserve"> places d’hébergement temporaire ou « chambre d’urgence temporaire » et décrire les modalités de fonctionnement prévisionnelles de ces places</w:t>
      </w:r>
      <w:r w:rsidR="00C32EA4" w:rsidRPr="00804071">
        <w:rPr>
          <w:rFonts w:ascii="Marianne" w:hAnsi="Marianne"/>
        </w:rPr>
        <w:t> ;</w:t>
      </w:r>
    </w:p>
    <w:p w14:paraId="36C50099" w14:textId="77777777" w:rsidR="000433B4" w:rsidRPr="00804071" w:rsidRDefault="00C32EA4" w:rsidP="005A35AF">
      <w:pPr>
        <w:pStyle w:val="Corpsdetexte"/>
        <w:numPr>
          <w:ilvl w:val="0"/>
          <w:numId w:val="5"/>
        </w:numPr>
        <w:jc w:val="both"/>
        <w:rPr>
          <w:rFonts w:ascii="Marianne" w:hAnsi="Marianne"/>
        </w:rPr>
      </w:pPr>
      <w:proofErr w:type="gramStart"/>
      <w:r w:rsidRPr="00804071">
        <w:rPr>
          <w:rFonts w:ascii="Marianne" w:hAnsi="Marianne"/>
        </w:rPr>
        <w:t>d’espaces</w:t>
      </w:r>
      <w:proofErr w:type="gramEnd"/>
      <w:r w:rsidRPr="00804071">
        <w:rPr>
          <w:rFonts w:ascii="Marianne" w:hAnsi="Marianne"/>
        </w:rPr>
        <w:t xml:space="preserve"> et d’équipements suffisants pour assurer les actions du volet 1.</w:t>
      </w:r>
    </w:p>
    <w:p w14:paraId="3EB4C493" w14:textId="77777777" w:rsidR="006E72EC" w:rsidRPr="00804071" w:rsidRDefault="006E72EC">
      <w:pPr>
        <w:pStyle w:val="Corpsdetexte"/>
        <w:jc w:val="both"/>
        <w:rPr>
          <w:rFonts w:ascii="Marianne" w:hAnsi="Marianne"/>
          <w:b/>
          <w:u w:val="single"/>
        </w:rPr>
      </w:pPr>
    </w:p>
    <w:p w14:paraId="37E610D2" w14:textId="77777777" w:rsidR="000433B4" w:rsidRPr="00804071" w:rsidRDefault="000433B4" w:rsidP="000433B4">
      <w:pPr>
        <w:pStyle w:val="Corpsdetexte"/>
        <w:rPr>
          <w:rFonts w:ascii="Marianne" w:hAnsi="Marianne"/>
        </w:rPr>
      </w:pPr>
    </w:p>
    <w:p w14:paraId="102024D4" w14:textId="77777777" w:rsidR="003D06FD" w:rsidRPr="00804071" w:rsidRDefault="0073230A" w:rsidP="000433B4">
      <w:pPr>
        <w:pStyle w:val="Corpsdetexte"/>
        <w:rPr>
          <w:rFonts w:ascii="Marianne" w:hAnsi="Marianne"/>
          <w:b/>
        </w:rPr>
      </w:pPr>
      <w:r w:rsidRPr="00804071">
        <w:rPr>
          <w:rFonts w:ascii="Marianne" w:hAnsi="Marianne"/>
          <w:b/>
        </w:rPr>
        <w:t>2-</w:t>
      </w:r>
      <w:proofErr w:type="gramStart"/>
      <w:r w:rsidRPr="00804071">
        <w:rPr>
          <w:rFonts w:ascii="Marianne" w:hAnsi="Marianne"/>
          <w:b/>
        </w:rPr>
        <w:t xml:space="preserve">2  </w:t>
      </w:r>
      <w:r w:rsidR="003D06FD" w:rsidRPr="00804071">
        <w:rPr>
          <w:rFonts w:ascii="Marianne" w:hAnsi="Marianne"/>
          <w:b/>
        </w:rPr>
        <w:t>Gouvernance</w:t>
      </w:r>
      <w:proofErr w:type="gramEnd"/>
      <w:r w:rsidR="003D06FD" w:rsidRPr="00804071">
        <w:rPr>
          <w:rFonts w:ascii="Marianne" w:hAnsi="Marianne"/>
          <w:b/>
        </w:rPr>
        <w:t xml:space="preserve"> et partenariats</w:t>
      </w:r>
    </w:p>
    <w:p w14:paraId="3C319901" w14:textId="77777777" w:rsidR="003D06FD" w:rsidRPr="00804071" w:rsidRDefault="003D06FD" w:rsidP="000433B4">
      <w:pPr>
        <w:pStyle w:val="Corpsdetexte"/>
        <w:rPr>
          <w:rFonts w:ascii="Marianne" w:hAnsi="Marianne"/>
        </w:rPr>
      </w:pPr>
    </w:p>
    <w:p w14:paraId="55C799D9" w14:textId="77777777" w:rsidR="008F25B2" w:rsidRPr="00804071" w:rsidRDefault="008F25B2" w:rsidP="002F16EF">
      <w:pPr>
        <w:pStyle w:val="Corpsdetexte"/>
        <w:jc w:val="both"/>
        <w:rPr>
          <w:rFonts w:ascii="Marianne" w:hAnsi="Marianne"/>
        </w:rPr>
      </w:pPr>
      <w:r w:rsidRPr="00804071">
        <w:rPr>
          <w:rFonts w:ascii="Marianne" w:hAnsi="Marianne"/>
        </w:rPr>
        <w:t>Deux types de conventions sont obligatoires pour la réalisation de certaines prestations du volet 1 et du volet 2 :</w:t>
      </w:r>
    </w:p>
    <w:p w14:paraId="6565F58B" w14:textId="77777777" w:rsidR="008F25B2" w:rsidRPr="00804071" w:rsidRDefault="008F25B2" w:rsidP="006A66F3">
      <w:pPr>
        <w:pStyle w:val="Corpsdetexte"/>
        <w:numPr>
          <w:ilvl w:val="0"/>
          <w:numId w:val="40"/>
        </w:numPr>
        <w:spacing w:before="120"/>
        <w:jc w:val="both"/>
        <w:rPr>
          <w:rFonts w:ascii="Marianne" w:hAnsi="Marianne"/>
        </w:rPr>
      </w:pPr>
      <w:proofErr w:type="gramStart"/>
      <w:r w:rsidRPr="00804071">
        <w:rPr>
          <w:rFonts w:ascii="Marianne" w:hAnsi="Marianne"/>
        </w:rPr>
        <w:t>porteur</w:t>
      </w:r>
      <w:proofErr w:type="gramEnd"/>
      <w:r w:rsidRPr="00804071">
        <w:rPr>
          <w:rFonts w:ascii="Marianne" w:hAnsi="Marianne"/>
        </w:rPr>
        <w:t xml:space="preserve"> </w:t>
      </w:r>
      <w:r w:rsidRPr="00804071">
        <w:rPr>
          <w:rFonts w:ascii="Marianne" w:hAnsi="Marianne"/>
          <w:b/>
        </w:rPr>
        <w:t>EHPAD</w:t>
      </w:r>
      <w:r w:rsidRPr="00804071">
        <w:rPr>
          <w:rFonts w:ascii="Marianne" w:hAnsi="Marianne"/>
        </w:rPr>
        <w:t> : convention avec les services à domicile ;</w:t>
      </w:r>
    </w:p>
    <w:p w14:paraId="1389BBED" w14:textId="77777777" w:rsidR="008F25B2" w:rsidRPr="00804071" w:rsidRDefault="008F25B2" w:rsidP="006A66F3">
      <w:pPr>
        <w:pStyle w:val="Corpsdetexte"/>
        <w:numPr>
          <w:ilvl w:val="0"/>
          <w:numId w:val="40"/>
        </w:numPr>
        <w:spacing w:before="120"/>
        <w:jc w:val="both"/>
        <w:rPr>
          <w:rFonts w:ascii="Marianne" w:hAnsi="Marianne"/>
        </w:rPr>
      </w:pPr>
      <w:proofErr w:type="gramStart"/>
      <w:r w:rsidRPr="00804071">
        <w:rPr>
          <w:rFonts w:ascii="Marianne" w:hAnsi="Marianne"/>
        </w:rPr>
        <w:t>porteur</w:t>
      </w:r>
      <w:proofErr w:type="gramEnd"/>
      <w:r w:rsidRPr="00804071">
        <w:rPr>
          <w:rFonts w:ascii="Marianne" w:hAnsi="Marianne"/>
        </w:rPr>
        <w:t xml:space="preserve"> </w:t>
      </w:r>
      <w:r w:rsidRPr="00804071">
        <w:rPr>
          <w:rFonts w:ascii="Marianne" w:hAnsi="Marianne"/>
          <w:b/>
        </w:rPr>
        <w:t>service à domicile</w:t>
      </w:r>
      <w:r w:rsidRPr="00804071">
        <w:rPr>
          <w:rFonts w:ascii="Marianne" w:hAnsi="Marianne"/>
        </w:rPr>
        <w:t> : convention avec au moins un EHPAD partenaire.</w:t>
      </w:r>
    </w:p>
    <w:p w14:paraId="25FB3230" w14:textId="77777777" w:rsidR="009D1231" w:rsidRPr="00804071" w:rsidRDefault="009D1231" w:rsidP="002F16EF">
      <w:pPr>
        <w:pStyle w:val="Corpsdetexte"/>
        <w:jc w:val="both"/>
        <w:rPr>
          <w:rFonts w:ascii="Marianne" w:hAnsi="Marianne"/>
        </w:rPr>
      </w:pPr>
    </w:p>
    <w:p w14:paraId="30C13308" w14:textId="77777777" w:rsidR="00DF48F8" w:rsidRPr="00804071" w:rsidRDefault="008F25B2" w:rsidP="002F16EF">
      <w:pPr>
        <w:pStyle w:val="Corpsdetexte"/>
        <w:jc w:val="both"/>
        <w:rPr>
          <w:rFonts w:ascii="Marianne" w:hAnsi="Marianne"/>
        </w:rPr>
      </w:pPr>
      <w:r w:rsidRPr="00804071">
        <w:rPr>
          <w:rFonts w:ascii="Marianne" w:hAnsi="Marianne"/>
        </w:rPr>
        <w:t xml:space="preserve">L’organisation de cette nouvelle mission est sous la responsabilité du porteur qui précisera dans le dossier de candidature les partenariats prévus </w:t>
      </w:r>
      <w:r w:rsidR="002A09B5" w:rsidRPr="00804071">
        <w:rPr>
          <w:rFonts w:ascii="Marianne" w:hAnsi="Marianne"/>
        </w:rPr>
        <w:t xml:space="preserve">pour chaque volet </w:t>
      </w:r>
      <w:r w:rsidRPr="00804071">
        <w:rPr>
          <w:rFonts w:ascii="Marianne" w:hAnsi="Marianne"/>
        </w:rPr>
        <w:t xml:space="preserve">et les modalités </w:t>
      </w:r>
      <w:r w:rsidR="0022443C" w:rsidRPr="00804071">
        <w:rPr>
          <w:rFonts w:ascii="Marianne" w:hAnsi="Marianne"/>
        </w:rPr>
        <w:t>d’animation de ces partenariats.</w:t>
      </w:r>
    </w:p>
    <w:p w14:paraId="7ECF7A57" w14:textId="77777777" w:rsidR="00DF48F8" w:rsidRPr="00804071" w:rsidRDefault="00DF48F8" w:rsidP="002F16EF">
      <w:pPr>
        <w:pStyle w:val="Corpsdetexte"/>
        <w:jc w:val="both"/>
        <w:rPr>
          <w:rFonts w:ascii="Marianne" w:hAnsi="Marianne"/>
        </w:rPr>
      </w:pPr>
    </w:p>
    <w:p w14:paraId="789563E6" w14:textId="77777777" w:rsidR="00594FFD" w:rsidRPr="00804071" w:rsidRDefault="00DF48F8" w:rsidP="002F16EF">
      <w:pPr>
        <w:pStyle w:val="Corpsdetexte"/>
        <w:jc w:val="both"/>
        <w:rPr>
          <w:rFonts w:ascii="Marianne" w:hAnsi="Marianne"/>
        </w:rPr>
      </w:pPr>
      <w:r w:rsidRPr="00804071">
        <w:rPr>
          <w:rFonts w:ascii="Marianne" w:hAnsi="Marianne"/>
        </w:rPr>
        <w:t xml:space="preserve">Les candidats s’appuieront sur la réalisation d’un diagnostic partagé de l’offre en faveur des personnes âgées vivant sur le territoire ciblé, en prenant en compte les diagnostics déjà réalisés (Ex. schémas, MAIA, contrats locaux de santé, …). Ce diagnostic doit notamment aboutir à la définition des évolutions et / ou prestations complémentaires à proposer au regard des besoins et des attentes des personnes âgées du territoire. </w:t>
      </w:r>
      <w:r w:rsidR="00A87EE5" w:rsidRPr="00804071">
        <w:rPr>
          <w:rFonts w:ascii="Marianne" w:hAnsi="Marianne"/>
        </w:rPr>
        <w:t>Il tiendra compte du rôle et de la place des acteurs du territoire.</w:t>
      </w:r>
    </w:p>
    <w:p w14:paraId="162657FB" w14:textId="77777777" w:rsidR="008F25B2" w:rsidRPr="00804071" w:rsidRDefault="008F25B2" w:rsidP="002F16EF">
      <w:pPr>
        <w:pStyle w:val="Corpsdetexte"/>
        <w:jc w:val="both"/>
        <w:rPr>
          <w:rFonts w:ascii="Marianne" w:hAnsi="Marianne"/>
        </w:rPr>
      </w:pPr>
    </w:p>
    <w:p w14:paraId="580A018A" w14:textId="77777777" w:rsidR="008F25B2" w:rsidRPr="00804071" w:rsidRDefault="008F25B2" w:rsidP="002F16EF">
      <w:pPr>
        <w:pStyle w:val="Corpsdetexte"/>
        <w:jc w:val="both"/>
        <w:rPr>
          <w:rFonts w:ascii="Marianne" w:hAnsi="Marianne"/>
        </w:rPr>
      </w:pPr>
      <w:r w:rsidRPr="00804071">
        <w:rPr>
          <w:rFonts w:ascii="Marianne" w:hAnsi="Marianne"/>
        </w:rPr>
        <w:t>Le pilotage de la nouvelle mission</w:t>
      </w:r>
      <w:r w:rsidR="00EF1AB1" w:rsidRPr="00804071">
        <w:rPr>
          <w:rFonts w:ascii="Marianne" w:hAnsi="Marianne"/>
        </w:rPr>
        <w:t xml:space="preserve"> de</w:t>
      </w:r>
      <w:r w:rsidRPr="00804071">
        <w:rPr>
          <w:rFonts w:ascii="Marianne" w:hAnsi="Marianne"/>
        </w:rPr>
        <w:t xml:space="preserve"> CRT sera conduit au niveau stratégique par u</w:t>
      </w:r>
      <w:r w:rsidR="00147B50" w:rsidRPr="00804071">
        <w:rPr>
          <w:rFonts w:ascii="Marianne" w:hAnsi="Marianne"/>
        </w:rPr>
        <w:t>n comité de pilotage qui veille</w:t>
      </w:r>
      <w:r w:rsidR="00B36D08" w:rsidRPr="00804071">
        <w:rPr>
          <w:rFonts w:ascii="Marianne" w:hAnsi="Marianne"/>
        </w:rPr>
        <w:t xml:space="preserve">ra </w:t>
      </w:r>
      <w:r w:rsidRPr="00804071">
        <w:rPr>
          <w:rFonts w:ascii="Marianne" w:hAnsi="Marianne"/>
        </w:rPr>
        <w:t xml:space="preserve">à son bon fonctionnement. Les modalités d’articulation entre le porteur et les acteurs et partenaires du territoire seront définies par cette instance. </w:t>
      </w:r>
    </w:p>
    <w:p w14:paraId="12E9DE4E" w14:textId="77777777" w:rsidR="003D06FD" w:rsidRPr="00804071" w:rsidRDefault="003D06FD" w:rsidP="002F16EF">
      <w:pPr>
        <w:pStyle w:val="Corpsdetexte"/>
        <w:jc w:val="both"/>
        <w:rPr>
          <w:rFonts w:ascii="Marianne" w:hAnsi="Marianne"/>
        </w:rPr>
      </w:pPr>
    </w:p>
    <w:p w14:paraId="310221A4" w14:textId="77777777" w:rsidR="000433B4" w:rsidRPr="00804071" w:rsidRDefault="008F25B2" w:rsidP="002F16EF">
      <w:pPr>
        <w:pStyle w:val="Corpsdetexte"/>
        <w:jc w:val="both"/>
        <w:rPr>
          <w:rFonts w:ascii="Marianne" w:hAnsi="Marianne"/>
        </w:rPr>
      </w:pPr>
      <w:r w:rsidRPr="00804071">
        <w:rPr>
          <w:rFonts w:ascii="Marianne" w:hAnsi="Marianne"/>
        </w:rPr>
        <w:lastRenderedPageBreak/>
        <w:t>Les candidats veilleront à associer les usagers</w:t>
      </w:r>
      <w:r w:rsidR="00B36D08" w:rsidRPr="00804071">
        <w:rPr>
          <w:rFonts w:ascii="Marianne" w:hAnsi="Marianne"/>
        </w:rPr>
        <w:t>,</w:t>
      </w:r>
      <w:r w:rsidRPr="00804071">
        <w:rPr>
          <w:rFonts w:ascii="Marianne" w:hAnsi="Marianne"/>
        </w:rPr>
        <w:t xml:space="preserve"> ou leurs représentants</w:t>
      </w:r>
      <w:r w:rsidR="00B36D08" w:rsidRPr="00804071">
        <w:rPr>
          <w:rFonts w:ascii="Marianne" w:hAnsi="Marianne"/>
        </w:rPr>
        <w:t>,</w:t>
      </w:r>
      <w:r w:rsidRPr="00804071">
        <w:rPr>
          <w:rFonts w:ascii="Marianne" w:hAnsi="Marianne"/>
        </w:rPr>
        <w:t xml:space="preserve"> au comité de pilotage. </w:t>
      </w:r>
    </w:p>
    <w:p w14:paraId="39D1591C" w14:textId="77777777" w:rsidR="00594FFD" w:rsidRPr="00804071" w:rsidRDefault="00594FFD" w:rsidP="002F16EF">
      <w:pPr>
        <w:pStyle w:val="Corpsdetexte"/>
        <w:jc w:val="both"/>
        <w:rPr>
          <w:rFonts w:ascii="Marianne" w:hAnsi="Marianne"/>
        </w:rPr>
      </w:pPr>
    </w:p>
    <w:p w14:paraId="2F545A6B" w14:textId="77777777" w:rsidR="00594FFD" w:rsidRPr="00804071" w:rsidRDefault="00594FFD" w:rsidP="002F16EF">
      <w:pPr>
        <w:pStyle w:val="Corpsdetexte"/>
        <w:jc w:val="both"/>
        <w:rPr>
          <w:rFonts w:ascii="Marianne" w:hAnsi="Marianne"/>
        </w:rPr>
      </w:pPr>
      <w:r w:rsidRPr="00804071">
        <w:rPr>
          <w:rFonts w:ascii="Marianne" w:hAnsi="Marianne"/>
        </w:rPr>
        <w:t>La création de cette nouvelle mission doit être largement concertée avec l’ensemble des acteurs du territoire afin de définir l’évolution attendue de l’offr</w:t>
      </w:r>
      <w:r w:rsidR="00194D6A" w:rsidRPr="00804071">
        <w:rPr>
          <w:rFonts w:ascii="Marianne" w:hAnsi="Marianne"/>
        </w:rPr>
        <w:t xml:space="preserve">e ainsi que les modalités de coopération entre les acteurs, en s’appuyant sur les instances de concertation et de coordination territoriale existantes. </w:t>
      </w:r>
    </w:p>
    <w:p w14:paraId="521D8D24" w14:textId="77777777" w:rsidR="005F3B6B" w:rsidRPr="00804071" w:rsidRDefault="005F3B6B" w:rsidP="002F16EF">
      <w:pPr>
        <w:pStyle w:val="Corpsdetexte"/>
        <w:jc w:val="both"/>
        <w:rPr>
          <w:rFonts w:ascii="Marianne" w:hAnsi="Marianne"/>
        </w:rPr>
      </w:pPr>
    </w:p>
    <w:p w14:paraId="52BC88DA" w14:textId="77777777" w:rsidR="002A09B5" w:rsidRPr="00804071" w:rsidRDefault="002A09B5" w:rsidP="002F16EF">
      <w:pPr>
        <w:pStyle w:val="Corpsdetexte"/>
        <w:jc w:val="both"/>
        <w:rPr>
          <w:rFonts w:ascii="Marianne" w:hAnsi="Marianne"/>
        </w:rPr>
      </w:pPr>
    </w:p>
    <w:p w14:paraId="25DAE6D1" w14:textId="77777777" w:rsidR="002A09B5" w:rsidRPr="00804071" w:rsidRDefault="00CB09FC" w:rsidP="002F16EF">
      <w:pPr>
        <w:pStyle w:val="Corpsdetexte"/>
        <w:jc w:val="both"/>
        <w:rPr>
          <w:rFonts w:ascii="Marianne" w:hAnsi="Marianne"/>
          <w:color w:val="0070C0"/>
          <w:u w:val="single"/>
        </w:rPr>
      </w:pPr>
      <w:r w:rsidRPr="00804071">
        <w:rPr>
          <w:rFonts w:ascii="Marianne" w:hAnsi="Marianne"/>
          <w:color w:val="0070C0"/>
          <w:u w:val="single"/>
        </w:rPr>
        <w:t>Points de vigilance</w:t>
      </w:r>
    </w:p>
    <w:p w14:paraId="59D5AEAD" w14:textId="77777777" w:rsidR="006D47B6" w:rsidRPr="00804071" w:rsidRDefault="006D47B6" w:rsidP="002F16EF">
      <w:pPr>
        <w:pStyle w:val="Corpsdetexte"/>
        <w:jc w:val="both"/>
        <w:rPr>
          <w:rFonts w:ascii="Marianne" w:hAnsi="Marianne"/>
          <w:u w:val="single"/>
        </w:rPr>
      </w:pPr>
    </w:p>
    <w:p w14:paraId="759AF903" w14:textId="77777777" w:rsidR="006D47B6" w:rsidRPr="00804071" w:rsidRDefault="002A09B5" w:rsidP="00D26A1E">
      <w:pPr>
        <w:pStyle w:val="Corpsdetexte"/>
        <w:numPr>
          <w:ilvl w:val="0"/>
          <w:numId w:val="29"/>
        </w:numPr>
        <w:ind w:left="714" w:hanging="357"/>
        <w:jc w:val="both"/>
        <w:rPr>
          <w:rFonts w:ascii="Marianne" w:hAnsi="Marianne"/>
        </w:rPr>
      </w:pPr>
      <w:proofErr w:type="gramStart"/>
      <w:r w:rsidRPr="00804071">
        <w:rPr>
          <w:rFonts w:ascii="Marianne" w:hAnsi="Marianne"/>
        </w:rPr>
        <w:t>appui</w:t>
      </w:r>
      <w:proofErr w:type="gramEnd"/>
      <w:r w:rsidRPr="00804071">
        <w:rPr>
          <w:rFonts w:ascii="Marianne" w:hAnsi="Marianne"/>
        </w:rPr>
        <w:t xml:space="preserve"> sur les instances de concertation et de coordination existantes</w:t>
      </w:r>
      <w:r w:rsidR="0083577D" w:rsidRPr="00804071">
        <w:rPr>
          <w:rFonts w:ascii="Marianne" w:hAnsi="Marianne"/>
        </w:rPr>
        <w:t xml:space="preserve"> </w:t>
      </w:r>
      <w:r w:rsidR="006D47B6" w:rsidRPr="00804071">
        <w:rPr>
          <w:rFonts w:ascii="Marianne" w:hAnsi="Marianne"/>
        </w:rPr>
        <w:t>;</w:t>
      </w:r>
    </w:p>
    <w:p w14:paraId="554FE3F2" w14:textId="47B94560" w:rsidR="002A09B5" w:rsidRPr="00804071" w:rsidRDefault="002A09B5" w:rsidP="0073230A">
      <w:pPr>
        <w:pStyle w:val="Corpsdetexte"/>
        <w:numPr>
          <w:ilvl w:val="0"/>
          <w:numId w:val="29"/>
        </w:numPr>
        <w:spacing w:before="120"/>
        <w:jc w:val="both"/>
        <w:rPr>
          <w:rFonts w:ascii="Marianne" w:hAnsi="Marianne"/>
        </w:rPr>
      </w:pPr>
      <w:proofErr w:type="gramStart"/>
      <w:r w:rsidRPr="00804071">
        <w:rPr>
          <w:rFonts w:ascii="Marianne" w:hAnsi="Marianne"/>
          <w:b/>
        </w:rPr>
        <w:t>partenariat</w:t>
      </w:r>
      <w:proofErr w:type="gramEnd"/>
      <w:r w:rsidRPr="00804071">
        <w:rPr>
          <w:rFonts w:ascii="Marianne" w:hAnsi="Marianne"/>
          <w:b/>
        </w:rPr>
        <w:t xml:space="preserve"> privilégié avec</w:t>
      </w:r>
      <w:r w:rsidRPr="00804071">
        <w:rPr>
          <w:rFonts w:ascii="Marianne" w:hAnsi="Marianne"/>
        </w:rPr>
        <w:t xml:space="preserve"> </w:t>
      </w:r>
      <w:r w:rsidRPr="00804071">
        <w:rPr>
          <w:rFonts w:ascii="Marianne" w:hAnsi="Marianne"/>
          <w:b/>
        </w:rPr>
        <w:t>l’ensemble des acteurs du territoire ciblé</w:t>
      </w:r>
      <w:r w:rsidRPr="00804071">
        <w:rPr>
          <w:rFonts w:ascii="Marianne" w:hAnsi="Marianne"/>
        </w:rPr>
        <w:t xml:space="preserve"> ainsi que le DAC</w:t>
      </w:r>
      <w:r w:rsidR="00504D76" w:rsidRPr="00804071">
        <w:rPr>
          <w:rFonts w:ascii="Marianne" w:hAnsi="Marianne"/>
        </w:rPr>
        <w:t xml:space="preserve">, les </w:t>
      </w:r>
      <w:r w:rsidR="005F36C9" w:rsidRPr="00804071">
        <w:rPr>
          <w:rFonts w:ascii="Marianne" w:hAnsi="Marianne"/>
        </w:rPr>
        <w:t xml:space="preserve">MDSF </w:t>
      </w:r>
      <w:r w:rsidRPr="00804071">
        <w:rPr>
          <w:rFonts w:ascii="Marianne" w:hAnsi="Marianne"/>
        </w:rPr>
        <w:t>ou l’équipe départementale d’accompagnement et d’évaluation médico-social</w:t>
      </w:r>
      <w:r w:rsidR="00D75528" w:rsidRPr="00804071">
        <w:rPr>
          <w:rFonts w:ascii="Marianne" w:hAnsi="Marianne"/>
        </w:rPr>
        <w:t>e</w:t>
      </w:r>
      <w:r w:rsidRPr="00804071">
        <w:rPr>
          <w:rFonts w:ascii="Marianne" w:hAnsi="Marianne"/>
        </w:rPr>
        <w:t xml:space="preserve">, </w:t>
      </w:r>
      <w:r w:rsidR="000E493B" w:rsidRPr="00804071">
        <w:rPr>
          <w:rFonts w:ascii="Marianne" w:hAnsi="Marianne"/>
        </w:rPr>
        <w:t>le cas échéant,</w:t>
      </w:r>
      <w:r w:rsidR="00AF3C26" w:rsidRPr="00804071">
        <w:rPr>
          <w:rFonts w:ascii="Marianne" w:hAnsi="Marianne"/>
        </w:rPr>
        <w:t xml:space="preserve"> la PFRA,</w:t>
      </w:r>
      <w:r w:rsidR="000E493B" w:rsidRPr="00804071">
        <w:rPr>
          <w:rFonts w:ascii="Marianne" w:hAnsi="Marianne"/>
        </w:rPr>
        <w:t xml:space="preserve"> </w:t>
      </w:r>
      <w:r w:rsidRPr="00804071">
        <w:rPr>
          <w:rFonts w:ascii="Marianne" w:hAnsi="Marianne"/>
        </w:rPr>
        <w:t xml:space="preserve">la CPTS et autres organisations d’exercice coordonnées de son territoire, ainsi qu’avec les </w:t>
      </w:r>
      <w:r w:rsidR="00B36D08" w:rsidRPr="00804071">
        <w:rPr>
          <w:rFonts w:ascii="Marianne" w:hAnsi="Marianne"/>
        </w:rPr>
        <w:t>établissements de santé</w:t>
      </w:r>
      <w:r w:rsidR="006D0A24" w:rsidRPr="00804071">
        <w:rPr>
          <w:rFonts w:ascii="Marianne" w:hAnsi="Marianne"/>
        </w:rPr>
        <w:t xml:space="preserve"> (notamment HAD, EMG</w:t>
      </w:r>
      <w:r w:rsidR="007D5BBE" w:rsidRPr="00804071">
        <w:rPr>
          <w:rFonts w:ascii="Marianne" w:hAnsi="Marianne"/>
        </w:rPr>
        <w:t>…</w:t>
      </w:r>
      <w:r w:rsidRPr="00804071">
        <w:rPr>
          <w:rFonts w:ascii="Marianne" w:hAnsi="Marianne"/>
        </w:rPr>
        <w:t>)</w:t>
      </w:r>
      <w:r w:rsidR="006D47B6" w:rsidRPr="00804071">
        <w:rPr>
          <w:rFonts w:ascii="Marianne" w:hAnsi="Marianne"/>
        </w:rPr>
        <w:t> ;</w:t>
      </w:r>
    </w:p>
    <w:p w14:paraId="74E89E7E" w14:textId="77777777" w:rsidR="006D47B6" w:rsidRPr="00804071" w:rsidRDefault="006D47B6" w:rsidP="002F16EF">
      <w:pPr>
        <w:pStyle w:val="Corpsdetexte"/>
        <w:jc w:val="both"/>
        <w:rPr>
          <w:rFonts w:ascii="Marianne" w:hAnsi="Marianne"/>
        </w:rPr>
      </w:pPr>
    </w:p>
    <w:p w14:paraId="1B1530FA" w14:textId="77777777" w:rsidR="002A09B5" w:rsidRPr="00804071" w:rsidRDefault="0083577D" w:rsidP="002F16EF">
      <w:pPr>
        <w:pStyle w:val="Corpsdetexte"/>
        <w:jc w:val="both"/>
        <w:rPr>
          <w:rFonts w:ascii="Marianne" w:hAnsi="Marianne"/>
        </w:rPr>
      </w:pPr>
      <w:r w:rsidRPr="00804071">
        <w:rPr>
          <w:rFonts w:ascii="Marianne" w:hAnsi="Marianne"/>
        </w:rPr>
        <w:t>La mise en œuvre des volets 1 et 2 de</w:t>
      </w:r>
      <w:r w:rsidR="00ED4F34" w:rsidRPr="00804071">
        <w:rPr>
          <w:rFonts w:ascii="Marianne" w:hAnsi="Marianne"/>
        </w:rPr>
        <w:t xml:space="preserve"> la mission</w:t>
      </w:r>
      <w:r w:rsidRPr="00804071">
        <w:rPr>
          <w:rFonts w:ascii="Marianne" w:hAnsi="Marianne"/>
        </w:rPr>
        <w:t xml:space="preserve"> </w:t>
      </w:r>
      <w:r w:rsidR="006E3DDE" w:rsidRPr="00804071">
        <w:rPr>
          <w:rFonts w:ascii="Marianne" w:hAnsi="Marianne"/>
        </w:rPr>
        <w:t xml:space="preserve">de </w:t>
      </w:r>
      <w:r w:rsidRPr="00804071">
        <w:rPr>
          <w:rFonts w:ascii="Marianne" w:hAnsi="Marianne"/>
        </w:rPr>
        <w:t>CRT</w:t>
      </w:r>
      <w:r w:rsidR="006D47B6" w:rsidRPr="00804071">
        <w:rPr>
          <w:rFonts w:ascii="Marianne" w:hAnsi="Marianne"/>
        </w:rPr>
        <w:t xml:space="preserve"> d</w:t>
      </w:r>
      <w:r w:rsidRPr="00804071">
        <w:rPr>
          <w:rFonts w:ascii="Marianne" w:hAnsi="Marianne"/>
        </w:rPr>
        <w:t>oit</w:t>
      </w:r>
      <w:r w:rsidR="006D47B6" w:rsidRPr="00804071">
        <w:rPr>
          <w:rFonts w:ascii="Marianne" w:hAnsi="Marianne"/>
        </w:rPr>
        <w:t xml:space="preserve"> être </w:t>
      </w:r>
      <w:r w:rsidRPr="00804071">
        <w:rPr>
          <w:rFonts w:ascii="Marianne" w:hAnsi="Marianne"/>
        </w:rPr>
        <w:t xml:space="preserve">menée en </w:t>
      </w:r>
      <w:r w:rsidR="002A09B5" w:rsidRPr="00804071">
        <w:rPr>
          <w:rFonts w:ascii="Marianne" w:hAnsi="Marianne"/>
        </w:rPr>
        <w:t>articulation</w:t>
      </w:r>
      <w:r w:rsidRPr="00804071">
        <w:rPr>
          <w:rFonts w:ascii="Marianne" w:hAnsi="Marianne"/>
        </w:rPr>
        <w:t xml:space="preserve"> et complémentarité</w:t>
      </w:r>
      <w:r w:rsidR="002A09B5" w:rsidRPr="00804071">
        <w:rPr>
          <w:rFonts w:ascii="Marianne" w:hAnsi="Marianne"/>
        </w:rPr>
        <w:t xml:space="preserve"> avec l’offre existante </w:t>
      </w:r>
      <w:r w:rsidRPr="00804071">
        <w:rPr>
          <w:rFonts w:ascii="Marianne" w:hAnsi="Marianne"/>
        </w:rPr>
        <w:t xml:space="preserve">et sera </w:t>
      </w:r>
      <w:r w:rsidR="002A09B5" w:rsidRPr="00804071">
        <w:rPr>
          <w:rFonts w:ascii="Marianne" w:hAnsi="Marianne"/>
        </w:rPr>
        <w:t>régulièrement interrogée dans ce</w:t>
      </w:r>
      <w:r w:rsidR="006D47B6" w:rsidRPr="00804071">
        <w:rPr>
          <w:rFonts w:ascii="Marianne" w:hAnsi="Marianne"/>
        </w:rPr>
        <w:t xml:space="preserve"> sens par le comité de pilotage</w:t>
      </w:r>
      <w:r w:rsidRPr="00804071">
        <w:rPr>
          <w:rFonts w:ascii="Marianne" w:hAnsi="Marianne"/>
        </w:rPr>
        <w:t xml:space="preserve"> en lien avec les acteurs du territoire ciblé</w:t>
      </w:r>
      <w:r w:rsidR="006D47B6" w:rsidRPr="00804071">
        <w:rPr>
          <w:rFonts w:ascii="Marianne" w:hAnsi="Marianne"/>
        </w:rPr>
        <w:t>.</w:t>
      </w:r>
    </w:p>
    <w:p w14:paraId="17049B33" w14:textId="77777777" w:rsidR="008F25B2" w:rsidRPr="00804071" w:rsidRDefault="008F25B2" w:rsidP="002F16EF">
      <w:pPr>
        <w:pStyle w:val="Corpsdetexte"/>
        <w:jc w:val="both"/>
        <w:rPr>
          <w:rFonts w:ascii="Marianne" w:hAnsi="Marianne"/>
        </w:rPr>
      </w:pPr>
    </w:p>
    <w:p w14:paraId="26C2A5BB" w14:textId="77777777" w:rsidR="005900F4" w:rsidRPr="00804071" w:rsidRDefault="005900F4" w:rsidP="00C219F8">
      <w:pPr>
        <w:pStyle w:val="Corpsdetexte"/>
        <w:jc w:val="both"/>
        <w:rPr>
          <w:rFonts w:ascii="Marianne" w:hAnsi="Marianne"/>
        </w:rPr>
      </w:pPr>
      <w:r w:rsidRPr="00804071">
        <w:rPr>
          <w:rFonts w:ascii="Marianne" w:hAnsi="Marianne"/>
        </w:rPr>
        <w:t>La mise en œuvre de cette nouvelle mission s’inscrit en cohérence avec les dispositifs de coordination et d’intégration existants et ne doit pas conduire à des redondances en termes de mobilisation d’acteurs et de procédures. Les porteurs et partenaires de cette nouvelle mission s’engagent à utiliser les outils et procédures validés sur le territoire et à participer aux instances de coordinatio</w:t>
      </w:r>
      <w:r w:rsidR="00BD0D13" w:rsidRPr="00804071">
        <w:rPr>
          <w:rFonts w:ascii="Marianne" w:hAnsi="Marianne"/>
        </w:rPr>
        <w:t>n et d’intégration territoriale</w:t>
      </w:r>
      <w:r w:rsidRPr="00804071">
        <w:rPr>
          <w:rFonts w:ascii="Marianne" w:hAnsi="Marianne"/>
        </w:rPr>
        <w:t xml:space="preserve">. </w:t>
      </w:r>
    </w:p>
    <w:p w14:paraId="145CC53D" w14:textId="77777777" w:rsidR="005900F4" w:rsidRPr="00804071" w:rsidRDefault="005900F4" w:rsidP="00823948">
      <w:pPr>
        <w:rPr>
          <w:rFonts w:ascii="Marianne" w:hAnsi="Marianne"/>
        </w:rPr>
      </w:pPr>
    </w:p>
    <w:p w14:paraId="46076185" w14:textId="77777777" w:rsidR="00823948" w:rsidRPr="00804071" w:rsidRDefault="00823948" w:rsidP="00823948">
      <w:pPr>
        <w:rPr>
          <w:rFonts w:ascii="Marianne" w:hAnsi="Marianne"/>
          <w:sz w:val="20"/>
          <w:szCs w:val="20"/>
        </w:rPr>
      </w:pPr>
    </w:p>
    <w:p w14:paraId="2434F32D" w14:textId="77777777" w:rsidR="005900F4" w:rsidRPr="00804071" w:rsidRDefault="0073230A" w:rsidP="005900F4">
      <w:pPr>
        <w:pStyle w:val="Corpsdetexte"/>
        <w:rPr>
          <w:rFonts w:ascii="Marianne" w:hAnsi="Marianne"/>
          <w:b/>
          <w:highlight w:val="yellow"/>
        </w:rPr>
      </w:pPr>
      <w:bookmarkStart w:id="4" w:name="_Hlk229996651"/>
      <w:r w:rsidRPr="00804071">
        <w:rPr>
          <w:rFonts w:ascii="Marianne" w:hAnsi="Marianne"/>
          <w:b/>
        </w:rPr>
        <w:t>2-</w:t>
      </w:r>
      <w:proofErr w:type="gramStart"/>
      <w:r w:rsidRPr="00804071">
        <w:rPr>
          <w:rFonts w:ascii="Marianne" w:hAnsi="Marianne"/>
          <w:b/>
        </w:rPr>
        <w:t xml:space="preserve">3  </w:t>
      </w:r>
      <w:r w:rsidR="005900F4" w:rsidRPr="00804071">
        <w:rPr>
          <w:rFonts w:ascii="Marianne" w:hAnsi="Marianne"/>
          <w:b/>
        </w:rPr>
        <w:t>Système</w:t>
      </w:r>
      <w:proofErr w:type="gramEnd"/>
      <w:r w:rsidR="005900F4" w:rsidRPr="00804071">
        <w:rPr>
          <w:rFonts w:ascii="Marianne" w:hAnsi="Marianne"/>
          <w:b/>
        </w:rPr>
        <w:t xml:space="preserve"> d’information </w:t>
      </w:r>
    </w:p>
    <w:p w14:paraId="1E61C03E" w14:textId="77777777" w:rsidR="007E715F" w:rsidRPr="00804071" w:rsidRDefault="007E715F" w:rsidP="002F16EF">
      <w:pPr>
        <w:pStyle w:val="Corpsdetexte"/>
        <w:jc w:val="both"/>
        <w:rPr>
          <w:rFonts w:ascii="Marianne" w:hAnsi="Marianne"/>
        </w:rPr>
      </w:pPr>
    </w:p>
    <w:bookmarkEnd w:id="4"/>
    <w:p w14:paraId="69981028" w14:textId="77777777" w:rsidR="00C80F86" w:rsidRPr="00077254" w:rsidRDefault="00C80F86" w:rsidP="00C80F86">
      <w:pPr>
        <w:pStyle w:val="Corpsdetexte"/>
        <w:jc w:val="both"/>
        <w:rPr>
          <w:rFonts w:ascii="Marianne" w:hAnsi="Marianne"/>
        </w:rPr>
      </w:pPr>
      <w:r w:rsidRPr="00077254">
        <w:rPr>
          <w:rFonts w:ascii="Marianne" w:hAnsi="Marianne"/>
        </w:rPr>
        <w:t>Les candidats présenteront le système d’information cible de la mission de CRT par processus métier. Il est attendu à minima une description de la solution numérique proposée pour : </w:t>
      </w:r>
    </w:p>
    <w:p w14:paraId="09B0C0CD" w14:textId="77777777" w:rsidR="00C80F86" w:rsidRPr="00077254" w:rsidRDefault="00C80F86" w:rsidP="00C80F86">
      <w:pPr>
        <w:pStyle w:val="Corpsdetexte"/>
        <w:numPr>
          <w:ilvl w:val="0"/>
          <w:numId w:val="44"/>
        </w:numPr>
        <w:jc w:val="both"/>
        <w:rPr>
          <w:rFonts w:ascii="Marianne" w:hAnsi="Marianne"/>
        </w:rPr>
      </w:pPr>
      <w:proofErr w:type="gramStart"/>
      <w:r w:rsidRPr="00077254">
        <w:rPr>
          <w:rFonts w:ascii="Marianne" w:hAnsi="Marianne"/>
        </w:rPr>
        <w:t>la</w:t>
      </w:r>
      <w:proofErr w:type="gramEnd"/>
      <w:r w:rsidRPr="00077254">
        <w:rPr>
          <w:rFonts w:ascii="Marianne" w:hAnsi="Marianne"/>
        </w:rPr>
        <w:t xml:space="preserve"> gestion de la liste d’attente, </w:t>
      </w:r>
    </w:p>
    <w:p w14:paraId="5CE12C06" w14:textId="77777777" w:rsidR="00C80F86" w:rsidRPr="00077254" w:rsidRDefault="00C80F86" w:rsidP="00C80F86">
      <w:pPr>
        <w:pStyle w:val="Corpsdetexte"/>
        <w:numPr>
          <w:ilvl w:val="0"/>
          <w:numId w:val="44"/>
        </w:numPr>
        <w:jc w:val="both"/>
        <w:rPr>
          <w:rFonts w:ascii="Marianne" w:hAnsi="Marianne"/>
        </w:rPr>
      </w:pPr>
      <w:proofErr w:type="gramStart"/>
      <w:r w:rsidRPr="00077254">
        <w:rPr>
          <w:rFonts w:ascii="Marianne" w:hAnsi="Marianne"/>
        </w:rPr>
        <w:t>l’accès</w:t>
      </w:r>
      <w:proofErr w:type="gramEnd"/>
      <w:r w:rsidRPr="00077254">
        <w:rPr>
          <w:rFonts w:ascii="Marianne" w:hAnsi="Marianne"/>
        </w:rPr>
        <w:t xml:space="preserve"> à un dossier informatisé pour tous les usagers,</w:t>
      </w:r>
    </w:p>
    <w:p w14:paraId="4562BAD2" w14:textId="77777777" w:rsidR="00C80F86" w:rsidRPr="00077254" w:rsidRDefault="00C80F86" w:rsidP="00C80F86">
      <w:pPr>
        <w:pStyle w:val="Corpsdetexte"/>
        <w:numPr>
          <w:ilvl w:val="0"/>
          <w:numId w:val="44"/>
        </w:numPr>
        <w:jc w:val="both"/>
        <w:rPr>
          <w:rFonts w:ascii="Marianne" w:hAnsi="Marianne"/>
        </w:rPr>
      </w:pPr>
      <w:proofErr w:type="gramStart"/>
      <w:r w:rsidRPr="00077254">
        <w:rPr>
          <w:rFonts w:ascii="Marianne" w:hAnsi="Marianne"/>
        </w:rPr>
        <w:t>la</w:t>
      </w:r>
      <w:proofErr w:type="gramEnd"/>
      <w:r w:rsidRPr="00077254">
        <w:rPr>
          <w:rFonts w:ascii="Marianne" w:hAnsi="Marianne"/>
        </w:rPr>
        <w:t xml:space="preserve"> planification et la traçabilité des interventions des professionnels au domicile de l’usager,</w:t>
      </w:r>
    </w:p>
    <w:p w14:paraId="77A5DF8E" w14:textId="77777777" w:rsidR="00C80F86" w:rsidRPr="00077254" w:rsidRDefault="00C80F86" w:rsidP="00C80F86">
      <w:pPr>
        <w:pStyle w:val="Corpsdetexte"/>
        <w:numPr>
          <w:ilvl w:val="0"/>
          <w:numId w:val="44"/>
        </w:numPr>
        <w:jc w:val="both"/>
        <w:rPr>
          <w:rFonts w:ascii="Marianne" w:hAnsi="Marianne"/>
        </w:rPr>
      </w:pPr>
      <w:proofErr w:type="gramStart"/>
      <w:r w:rsidRPr="00077254">
        <w:rPr>
          <w:rFonts w:ascii="Marianne" w:hAnsi="Marianne"/>
        </w:rPr>
        <w:t>l’information</w:t>
      </w:r>
      <w:proofErr w:type="gramEnd"/>
      <w:r w:rsidRPr="00077254">
        <w:rPr>
          <w:rFonts w:ascii="Marianne" w:hAnsi="Marianne"/>
        </w:rPr>
        <w:t xml:space="preserve"> et la coordination avec les partenaires,  </w:t>
      </w:r>
    </w:p>
    <w:p w14:paraId="317E3F8D" w14:textId="77777777" w:rsidR="00C80F86" w:rsidRPr="00077254" w:rsidRDefault="00C80F86" w:rsidP="00C80F86">
      <w:pPr>
        <w:pStyle w:val="Corpsdetexte"/>
        <w:numPr>
          <w:ilvl w:val="0"/>
          <w:numId w:val="44"/>
        </w:numPr>
        <w:jc w:val="both"/>
        <w:rPr>
          <w:rFonts w:ascii="Marianne" w:hAnsi="Marianne"/>
        </w:rPr>
      </w:pPr>
      <w:proofErr w:type="gramStart"/>
      <w:r w:rsidRPr="00077254">
        <w:rPr>
          <w:rFonts w:ascii="Marianne" w:hAnsi="Marianne"/>
        </w:rPr>
        <w:t>tout</w:t>
      </w:r>
      <w:proofErr w:type="gramEnd"/>
      <w:r w:rsidRPr="00077254">
        <w:rPr>
          <w:rFonts w:ascii="Marianne" w:hAnsi="Marianne"/>
        </w:rPr>
        <w:t xml:space="preserve"> processus métier clé dans le cadre de la mission de CRT (volets 1 et 2).</w:t>
      </w:r>
    </w:p>
    <w:p w14:paraId="5358CC87" w14:textId="77777777" w:rsidR="00C80F86" w:rsidRPr="00077254" w:rsidRDefault="00C80F86" w:rsidP="00C80F86">
      <w:pPr>
        <w:pStyle w:val="Corpsdetexte"/>
        <w:jc w:val="both"/>
        <w:rPr>
          <w:rFonts w:ascii="Marianne" w:hAnsi="Marianne"/>
        </w:rPr>
      </w:pPr>
      <w:r w:rsidRPr="00077254">
        <w:rPr>
          <w:rFonts w:ascii="Marianne" w:hAnsi="Marianne"/>
        </w:rPr>
        <w:t> </w:t>
      </w:r>
    </w:p>
    <w:p w14:paraId="10AB3BC0" w14:textId="77777777" w:rsidR="00C80F86" w:rsidRPr="00077254" w:rsidRDefault="00C80F86" w:rsidP="00C80F86">
      <w:pPr>
        <w:pStyle w:val="Corpsdetexte"/>
        <w:jc w:val="both"/>
        <w:rPr>
          <w:rFonts w:ascii="Marianne" w:hAnsi="Marianne"/>
        </w:rPr>
      </w:pPr>
      <w:r w:rsidRPr="00077254">
        <w:rPr>
          <w:rFonts w:ascii="Marianne" w:hAnsi="Marianne"/>
        </w:rPr>
        <w:t>Le système d’information gèrera les privilèges d’accès à l’information de santé selon le profil de chaque professionnel de santé ou médico-social y accédant et intègrera la gestion du consentement de la personne et la traçabilité des accès à l’information de santé et sa conservation conformément à la règlementation.</w:t>
      </w:r>
    </w:p>
    <w:p w14:paraId="141FED06" w14:textId="77777777" w:rsidR="00C80F86" w:rsidRPr="00077254" w:rsidRDefault="00C80F86" w:rsidP="00C80F86">
      <w:pPr>
        <w:pStyle w:val="Corpsdetexte"/>
        <w:jc w:val="both"/>
        <w:rPr>
          <w:rFonts w:ascii="Marianne" w:hAnsi="Marianne"/>
        </w:rPr>
      </w:pPr>
      <w:r w:rsidRPr="00077254">
        <w:rPr>
          <w:rFonts w:ascii="Marianne" w:hAnsi="Marianne"/>
        </w:rPr>
        <w:t> </w:t>
      </w:r>
    </w:p>
    <w:p w14:paraId="27D4C278" w14:textId="77777777" w:rsidR="00C80F86" w:rsidRPr="00077254" w:rsidRDefault="00C80F86" w:rsidP="00C80F86">
      <w:pPr>
        <w:pStyle w:val="Corpsdetexte"/>
        <w:jc w:val="both"/>
        <w:rPr>
          <w:rFonts w:ascii="Marianne" w:hAnsi="Marianne"/>
        </w:rPr>
      </w:pPr>
      <w:r w:rsidRPr="00077254">
        <w:rPr>
          <w:rFonts w:ascii="Marianne" w:hAnsi="Marianne"/>
        </w:rPr>
        <w:t>Il est précisé que le porteur de la mission de CRT et ses partenaires peuvent bénéficier de la solution Parcours via le service Dossier de coordination (</w:t>
      </w:r>
      <w:hyperlink r:id="rId13" w:tooltip="https://www.esante-paysdelaloire.fr/nos-services-de-coordination/parcours-123-205.html?vars=s_M6hvdI77XnM4YChAg6JbFZhE%2AxAPVLFn4nVj76bW4&amp;prestation_id=14" w:history="1">
        <w:r w:rsidRPr="00077254">
          <w:rPr>
            <w:rStyle w:val="Lienhypertexte"/>
            <w:rFonts w:ascii="Marianne" w:hAnsi="Marianne"/>
          </w:rPr>
          <w:t>en savoir plus sur la solution Parcours</w:t>
        </w:r>
      </w:hyperlink>
      <w:r w:rsidRPr="00077254">
        <w:rPr>
          <w:rFonts w:ascii="Marianne" w:hAnsi="Marianne"/>
        </w:rPr>
        <w:t xml:space="preserve"> ou </w:t>
      </w:r>
      <w:hyperlink r:id="rId14" w:tooltip="https://www.esante-paysdelaloire.fr/pro/inscription-67-63.html" w:history="1">
        <w:r w:rsidRPr="00077254">
          <w:rPr>
            <w:rStyle w:val="Lienhypertexte"/>
            <w:rFonts w:ascii="Marianne" w:hAnsi="Marianne"/>
          </w:rPr>
          <w:t>demander un compte</w:t>
        </w:r>
      </w:hyperlink>
      <w:r w:rsidRPr="00077254">
        <w:rPr>
          <w:rFonts w:ascii="Marianne" w:hAnsi="Marianne"/>
        </w:rPr>
        <w:t>), ou de tout outil déployé par le Groupement e-santé Pays de la Loire (</w:t>
      </w:r>
      <w:proofErr w:type="spellStart"/>
      <w:r w:rsidRPr="00077254">
        <w:rPr>
          <w:rFonts w:ascii="Marianne" w:hAnsi="Marianne"/>
        </w:rPr>
        <w:t>GRADeS</w:t>
      </w:r>
      <w:proofErr w:type="spellEnd"/>
      <w:r w:rsidRPr="00077254">
        <w:rPr>
          <w:rFonts w:ascii="Marianne" w:hAnsi="Marianne"/>
        </w:rPr>
        <w:t>), selon les besoins identifiés et s’appuyer sur un Dossier de l’Usager Informatisé (DUI) dans la mesure où il couvre les processus métiers propres aux activités de la mission de CRT.</w:t>
      </w:r>
    </w:p>
    <w:p w14:paraId="28352D6B" w14:textId="77777777" w:rsidR="00C80F86" w:rsidRPr="00077254" w:rsidRDefault="00C80F86" w:rsidP="00C80F86">
      <w:pPr>
        <w:pStyle w:val="Corpsdetexte"/>
        <w:jc w:val="both"/>
        <w:rPr>
          <w:rFonts w:ascii="Marianne" w:hAnsi="Marianne"/>
        </w:rPr>
      </w:pPr>
      <w:r w:rsidRPr="00077254">
        <w:rPr>
          <w:rFonts w:ascii="Marianne" w:hAnsi="Marianne"/>
        </w:rPr>
        <w:t> </w:t>
      </w:r>
    </w:p>
    <w:p w14:paraId="1B1C21B6" w14:textId="77777777" w:rsidR="00C80F86" w:rsidRPr="00077254" w:rsidRDefault="00C80F86" w:rsidP="00C80F86">
      <w:pPr>
        <w:pStyle w:val="Corpsdetexte"/>
        <w:jc w:val="both"/>
        <w:rPr>
          <w:rFonts w:ascii="Marianne" w:hAnsi="Marianne"/>
        </w:rPr>
      </w:pPr>
      <w:r w:rsidRPr="00077254">
        <w:rPr>
          <w:rFonts w:ascii="Marianne" w:hAnsi="Marianne"/>
        </w:rPr>
        <w:t>Le porteur de projet s’attachera à préciser la conformité du DUI aux attendus d’interopérabilités du Ségur Numérique (MSS, DMP, INS, …). Les porteurs peuvent bénéficier d’un accompagnement du Groupement e-santé Pays de la Loire concernant les dispositifs de soutien du programme ESMS numérique et du programme de mise à jour des DUI aux standards “Ségur” du Système Ouvert Non Sélectif (SONS). </w:t>
      </w:r>
    </w:p>
    <w:p w14:paraId="214613AB" w14:textId="77777777" w:rsidR="00C80F86" w:rsidRPr="00077254" w:rsidRDefault="00C80F86" w:rsidP="00C80F86">
      <w:pPr>
        <w:pStyle w:val="Corpsdetexte"/>
        <w:jc w:val="both"/>
        <w:rPr>
          <w:rFonts w:ascii="Marianne" w:hAnsi="Marianne"/>
        </w:rPr>
      </w:pPr>
      <w:r w:rsidRPr="00077254">
        <w:rPr>
          <w:rFonts w:ascii="Marianne" w:hAnsi="Marianne"/>
        </w:rPr>
        <w:t> </w:t>
      </w:r>
    </w:p>
    <w:p w14:paraId="186D44B7" w14:textId="77777777" w:rsidR="00C80F86" w:rsidRPr="00077254" w:rsidRDefault="00C80F86" w:rsidP="00C80F86">
      <w:pPr>
        <w:pStyle w:val="Corpsdetexte"/>
        <w:jc w:val="both"/>
        <w:rPr>
          <w:rFonts w:ascii="Marianne" w:hAnsi="Marianne"/>
        </w:rPr>
      </w:pPr>
      <w:r w:rsidRPr="00077254">
        <w:rPr>
          <w:rFonts w:ascii="Marianne" w:hAnsi="Marianne"/>
        </w:rPr>
        <w:lastRenderedPageBreak/>
        <w:t xml:space="preserve">Les différents partenaires de la mission de CRT s’engagent à avoir des échanges de messagerie uniquement par voie de la Messagerie sécurisée de santé (MSS) et </w:t>
      </w:r>
      <w:proofErr w:type="gramStart"/>
      <w:r w:rsidRPr="00077254">
        <w:rPr>
          <w:rFonts w:ascii="Marianne" w:hAnsi="Marianne"/>
        </w:rPr>
        <w:t>être en capacité</w:t>
      </w:r>
      <w:proofErr w:type="gramEnd"/>
      <w:r w:rsidRPr="00077254">
        <w:rPr>
          <w:rFonts w:ascii="Marianne" w:hAnsi="Marianne"/>
        </w:rPr>
        <w:t xml:space="preserve"> de le faire pour les autres professionnels participant à l’accompagnement et disposant eux-mêmes d’une adresse email sécurisée. </w:t>
      </w:r>
    </w:p>
    <w:p w14:paraId="32F1DFCC" w14:textId="77777777" w:rsidR="00C80F86" w:rsidRPr="00077254" w:rsidRDefault="00C80F86" w:rsidP="00C80F86">
      <w:pPr>
        <w:pStyle w:val="Corpsdetexte"/>
        <w:jc w:val="both"/>
        <w:rPr>
          <w:rFonts w:ascii="Marianne" w:hAnsi="Marianne"/>
        </w:rPr>
      </w:pPr>
      <w:r w:rsidRPr="00077254">
        <w:rPr>
          <w:rFonts w:ascii="Marianne" w:hAnsi="Marianne"/>
        </w:rPr>
        <w:t> </w:t>
      </w:r>
    </w:p>
    <w:p w14:paraId="04235B3F" w14:textId="77777777" w:rsidR="00C80F86" w:rsidRPr="00077254" w:rsidRDefault="00C80F86" w:rsidP="00C80F86">
      <w:pPr>
        <w:pStyle w:val="Corpsdetexte"/>
        <w:jc w:val="both"/>
        <w:rPr>
          <w:rFonts w:ascii="Marianne" w:hAnsi="Marianne"/>
        </w:rPr>
      </w:pPr>
      <w:r w:rsidRPr="00077254">
        <w:rPr>
          <w:rFonts w:ascii="Marianne" w:hAnsi="Marianne"/>
        </w:rPr>
        <w:t xml:space="preserve">Pour les professionnels non soignants concernés (personnels non soignants de l’EHPAD, coordinatrice de territoire au </w:t>
      </w:r>
      <w:r>
        <w:rPr>
          <w:rFonts w:ascii="Marianne" w:hAnsi="Marianne"/>
        </w:rPr>
        <w:t>service à domicile</w:t>
      </w:r>
      <w:r w:rsidRPr="00077254">
        <w:rPr>
          <w:rFonts w:ascii="Marianne" w:hAnsi="Marianne"/>
        </w:rPr>
        <w:t>, …), il sera nécessaire pour les structures faisant partie de la mission de CRT d'établir un contrat de structure avec l’Agence du Numérique en Santé (ANS) et de déclarer les professionnels habilités au Répertoire Partagé des Professionnels de Santé (RPPS+) pour bénéficier de moyens d’identification et d’authentification électronique nécessaire à l’exercice d’accompagnement.</w:t>
      </w:r>
    </w:p>
    <w:p w14:paraId="5B7033F6" w14:textId="77777777" w:rsidR="00C80F86" w:rsidRPr="00077254" w:rsidRDefault="00C80F86" w:rsidP="00C80F86">
      <w:pPr>
        <w:pStyle w:val="Corpsdetexte"/>
        <w:jc w:val="both"/>
        <w:rPr>
          <w:rFonts w:ascii="Marianne" w:hAnsi="Marianne"/>
        </w:rPr>
      </w:pPr>
      <w:r w:rsidRPr="00077254">
        <w:rPr>
          <w:rFonts w:ascii="Marianne" w:hAnsi="Marianne"/>
        </w:rPr>
        <w:t> </w:t>
      </w:r>
    </w:p>
    <w:p w14:paraId="7A86476B" w14:textId="77777777" w:rsidR="00C80F86" w:rsidRPr="00077254" w:rsidRDefault="00C80F86" w:rsidP="00C80F86">
      <w:pPr>
        <w:pStyle w:val="Corpsdetexte"/>
        <w:jc w:val="both"/>
        <w:rPr>
          <w:rFonts w:ascii="Marianne" w:hAnsi="Marianne"/>
        </w:rPr>
      </w:pPr>
      <w:r w:rsidRPr="00077254">
        <w:rPr>
          <w:rFonts w:ascii="Marianne" w:hAnsi="Marianne"/>
        </w:rPr>
        <w:t>Le porteur de la mission de CRT et ses partenaires s’engagent à :</w:t>
      </w:r>
    </w:p>
    <w:p w14:paraId="0C6ED906" w14:textId="77777777" w:rsidR="00C80F86" w:rsidRPr="00077254" w:rsidRDefault="00C80F86" w:rsidP="00C80F86">
      <w:pPr>
        <w:pStyle w:val="Corpsdetexte"/>
        <w:numPr>
          <w:ilvl w:val="0"/>
          <w:numId w:val="45"/>
        </w:numPr>
        <w:jc w:val="both"/>
        <w:rPr>
          <w:rFonts w:ascii="Marianne" w:hAnsi="Marianne"/>
        </w:rPr>
      </w:pPr>
      <w:proofErr w:type="gramStart"/>
      <w:r w:rsidRPr="00077254">
        <w:rPr>
          <w:rFonts w:ascii="Marianne" w:hAnsi="Marianne"/>
        </w:rPr>
        <w:t>alimenter</w:t>
      </w:r>
      <w:proofErr w:type="gramEnd"/>
      <w:r w:rsidRPr="00077254">
        <w:rPr>
          <w:rFonts w:ascii="Marianne" w:hAnsi="Marianne"/>
        </w:rPr>
        <w:t xml:space="preserve"> le Dossier Médical Partagé (DMP) des usagers pris en charge et le mettre à disposition des personnels concernés et habilités à la consultation du DMP ;</w:t>
      </w:r>
    </w:p>
    <w:p w14:paraId="1388661E" w14:textId="77777777" w:rsidR="00C80F86" w:rsidRPr="00077254" w:rsidRDefault="00C80F86" w:rsidP="00C80F86">
      <w:pPr>
        <w:pStyle w:val="Corpsdetexte"/>
        <w:numPr>
          <w:ilvl w:val="0"/>
          <w:numId w:val="45"/>
        </w:numPr>
        <w:jc w:val="both"/>
        <w:rPr>
          <w:rFonts w:ascii="Marianne" w:hAnsi="Marianne"/>
        </w:rPr>
      </w:pPr>
      <w:proofErr w:type="gramStart"/>
      <w:r w:rsidRPr="00077254">
        <w:rPr>
          <w:rFonts w:ascii="Marianne" w:hAnsi="Marianne"/>
        </w:rPr>
        <w:t>tenir</w:t>
      </w:r>
      <w:proofErr w:type="gramEnd"/>
      <w:r w:rsidRPr="00077254">
        <w:rPr>
          <w:rFonts w:ascii="Marianne" w:hAnsi="Marianne"/>
        </w:rPr>
        <w:t xml:space="preserve"> à jour la description de leur offre de santé dans le Répertoire Opérationnel des Ressources (ROR) ;</w:t>
      </w:r>
    </w:p>
    <w:p w14:paraId="72C24372" w14:textId="77777777" w:rsidR="00C80F86" w:rsidRPr="00077254" w:rsidRDefault="00C80F86" w:rsidP="00C80F86">
      <w:pPr>
        <w:pStyle w:val="Corpsdetexte"/>
        <w:numPr>
          <w:ilvl w:val="0"/>
          <w:numId w:val="45"/>
        </w:numPr>
        <w:jc w:val="both"/>
        <w:rPr>
          <w:rFonts w:ascii="Marianne" w:hAnsi="Marianne"/>
        </w:rPr>
      </w:pPr>
      <w:proofErr w:type="gramStart"/>
      <w:r w:rsidRPr="00077254">
        <w:rPr>
          <w:rFonts w:ascii="Marianne" w:hAnsi="Marianne"/>
        </w:rPr>
        <w:t>utiliser</w:t>
      </w:r>
      <w:proofErr w:type="gramEnd"/>
      <w:r w:rsidRPr="00077254">
        <w:rPr>
          <w:rFonts w:ascii="Marianne" w:hAnsi="Marianne"/>
        </w:rPr>
        <w:t xml:space="preserve"> ViaTrajectoire pour recevoir et traiter les demandes d'admissions dans le cadre de leurs missions liées au volet 2</w:t>
      </w:r>
    </w:p>
    <w:p w14:paraId="21A24F3F" w14:textId="77777777" w:rsidR="00C80F86" w:rsidRPr="00077254" w:rsidRDefault="00C80F86" w:rsidP="00C80F86">
      <w:pPr>
        <w:pStyle w:val="Corpsdetexte"/>
        <w:numPr>
          <w:ilvl w:val="0"/>
          <w:numId w:val="45"/>
        </w:numPr>
        <w:jc w:val="both"/>
        <w:rPr>
          <w:rFonts w:ascii="Marianne" w:hAnsi="Marianne"/>
        </w:rPr>
      </w:pPr>
      <w:proofErr w:type="gramStart"/>
      <w:r w:rsidRPr="00077254">
        <w:rPr>
          <w:rFonts w:ascii="Marianne" w:hAnsi="Marianne"/>
        </w:rPr>
        <w:t>mettre</w:t>
      </w:r>
      <w:proofErr w:type="gramEnd"/>
      <w:r w:rsidRPr="00077254">
        <w:rPr>
          <w:rFonts w:ascii="Marianne" w:hAnsi="Marianne"/>
        </w:rPr>
        <w:t> en œuvre le Dossier de Liaison d’Urgence (DLU)-domicile pour les usagers accompagnés.</w:t>
      </w:r>
    </w:p>
    <w:p w14:paraId="6AC6EDD7" w14:textId="77777777" w:rsidR="00C80F86" w:rsidRPr="00613238" w:rsidRDefault="00C80F86" w:rsidP="00C80F86">
      <w:pPr>
        <w:pStyle w:val="Corpsdetexte"/>
        <w:jc w:val="both"/>
        <w:rPr>
          <w:rFonts w:ascii="Marianne" w:hAnsi="Marianne"/>
        </w:rPr>
      </w:pPr>
    </w:p>
    <w:p w14:paraId="185DB144" w14:textId="77777777" w:rsidR="00F741DF" w:rsidRPr="00804071" w:rsidRDefault="00F741DF" w:rsidP="005900F4">
      <w:pPr>
        <w:pStyle w:val="Corpsdetexte"/>
        <w:rPr>
          <w:rFonts w:ascii="Marianne" w:hAnsi="Marianne"/>
        </w:rPr>
      </w:pPr>
    </w:p>
    <w:p w14:paraId="5D6631DA" w14:textId="77777777" w:rsidR="00DA09A0" w:rsidRPr="00804071" w:rsidRDefault="0073230A" w:rsidP="008B0F77">
      <w:pPr>
        <w:pStyle w:val="Corpsdetexte"/>
        <w:rPr>
          <w:rFonts w:ascii="Marianne" w:hAnsi="Marianne"/>
          <w:b/>
        </w:rPr>
      </w:pPr>
      <w:r w:rsidRPr="00804071">
        <w:rPr>
          <w:rFonts w:ascii="Marianne" w:hAnsi="Marianne"/>
          <w:b/>
        </w:rPr>
        <w:t>2-</w:t>
      </w:r>
      <w:proofErr w:type="gramStart"/>
      <w:r w:rsidRPr="00804071">
        <w:rPr>
          <w:rFonts w:ascii="Marianne" w:hAnsi="Marianne"/>
          <w:b/>
        </w:rPr>
        <w:t xml:space="preserve">4  </w:t>
      </w:r>
      <w:r w:rsidR="007D3A5C" w:rsidRPr="00804071">
        <w:rPr>
          <w:rFonts w:ascii="Marianne" w:hAnsi="Marianne"/>
          <w:b/>
        </w:rPr>
        <w:t>Territoire</w:t>
      </w:r>
      <w:r w:rsidR="00C002C6" w:rsidRPr="00804071">
        <w:rPr>
          <w:rFonts w:ascii="Marianne" w:hAnsi="Marianne"/>
          <w:b/>
        </w:rPr>
        <w:t>s</w:t>
      </w:r>
      <w:proofErr w:type="gramEnd"/>
      <w:r w:rsidR="007D3A5C" w:rsidRPr="00804071">
        <w:rPr>
          <w:rFonts w:ascii="Marianne" w:hAnsi="Marianne"/>
          <w:b/>
        </w:rPr>
        <w:t xml:space="preserve"> d’intervention </w:t>
      </w:r>
      <w:r w:rsidR="00BD3E9E" w:rsidRPr="00804071">
        <w:rPr>
          <w:rFonts w:ascii="Marianne" w:hAnsi="Marianne"/>
          <w:b/>
        </w:rPr>
        <w:t xml:space="preserve">et dates d’ouverture </w:t>
      </w:r>
    </w:p>
    <w:p w14:paraId="34936238" w14:textId="77777777" w:rsidR="008B0F77" w:rsidRPr="00804071" w:rsidRDefault="008B0F77" w:rsidP="008B0F77">
      <w:pPr>
        <w:pStyle w:val="Corpsdetexte"/>
        <w:rPr>
          <w:rFonts w:ascii="Marianne" w:hAnsi="Marianne"/>
          <w:b/>
        </w:rPr>
      </w:pPr>
    </w:p>
    <w:p w14:paraId="152BD903" w14:textId="77777777" w:rsidR="00BD3E9E" w:rsidRPr="00804071" w:rsidRDefault="00F741DF" w:rsidP="00B06C8C">
      <w:pPr>
        <w:spacing w:before="120" w:after="120"/>
        <w:ind w:right="125"/>
        <w:jc w:val="both"/>
        <w:rPr>
          <w:rFonts w:ascii="Marianne" w:hAnsi="Marianne"/>
          <w:b/>
          <w:sz w:val="20"/>
          <w:szCs w:val="20"/>
        </w:rPr>
      </w:pPr>
      <w:r w:rsidRPr="00804071">
        <w:rPr>
          <w:rFonts w:ascii="Marianne" w:hAnsi="Marianne"/>
          <w:sz w:val="20"/>
          <w:szCs w:val="20"/>
        </w:rPr>
        <w:t xml:space="preserve">Dans le cadre du déploiement pluriannuel </w:t>
      </w:r>
      <w:r w:rsidR="00BD3E9E" w:rsidRPr="00804071">
        <w:rPr>
          <w:rFonts w:ascii="Marianne" w:hAnsi="Marianne"/>
          <w:sz w:val="20"/>
          <w:szCs w:val="20"/>
        </w:rPr>
        <w:t xml:space="preserve">des CRT dans la région, l’ARS </w:t>
      </w:r>
      <w:r w:rsidR="00B06C8C" w:rsidRPr="00804071">
        <w:rPr>
          <w:rFonts w:ascii="Marianne" w:hAnsi="Marianne"/>
          <w:sz w:val="20"/>
          <w:szCs w:val="20"/>
        </w:rPr>
        <w:t>a souhaité</w:t>
      </w:r>
      <w:r w:rsidR="00BD3E9E" w:rsidRPr="00804071">
        <w:rPr>
          <w:rFonts w:ascii="Marianne" w:hAnsi="Marianne"/>
          <w:sz w:val="20"/>
          <w:szCs w:val="20"/>
        </w:rPr>
        <w:t xml:space="preserve"> </w:t>
      </w:r>
      <w:r w:rsidR="00B06C8C" w:rsidRPr="00804071">
        <w:rPr>
          <w:rFonts w:ascii="Marianne" w:hAnsi="Marianne"/>
          <w:sz w:val="20"/>
          <w:szCs w:val="20"/>
        </w:rPr>
        <w:t>assurer une</w:t>
      </w:r>
      <w:r w:rsidR="00BD3E9E" w:rsidRPr="00804071">
        <w:rPr>
          <w:rFonts w:ascii="Marianne" w:hAnsi="Marianne"/>
          <w:sz w:val="20"/>
          <w:szCs w:val="20"/>
        </w:rPr>
        <w:t xml:space="preserve"> couverture de l’ensemble du territoire ligérien en définissant les périmètres d’intervention des CRT </w:t>
      </w:r>
      <w:r w:rsidR="00BD3E9E" w:rsidRPr="00804071">
        <w:rPr>
          <w:rFonts w:ascii="Marianne" w:hAnsi="Marianne"/>
          <w:b/>
          <w:sz w:val="20"/>
          <w:szCs w:val="20"/>
        </w:rPr>
        <w:t xml:space="preserve">en cohérence avec les territoires de parcours des personnes âgées, tels que prévus dans </w:t>
      </w:r>
      <w:proofErr w:type="gramStart"/>
      <w:r w:rsidR="00BD3E9E" w:rsidRPr="00804071">
        <w:rPr>
          <w:rFonts w:ascii="Marianne" w:hAnsi="Marianne"/>
          <w:b/>
          <w:sz w:val="20"/>
          <w:szCs w:val="20"/>
        </w:rPr>
        <w:t>le PRS</w:t>
      </w:r>
      <w:proofErr w:type="gramEnd"/>
      <w:r w:rsidR="00BD3E9E" w:rsidRPr="00804071">
        <w:rPr>
          <w:rFonts w:ascii="Marianne" w:hAnsi="Marianne"/>
          <w:b/>
          <w:sz w:val="20"/>
          <w:szCs w:val="20"/>
        </w:rPr>
        <w:t xml:space="preserve"> et les schémas d’orientation et</w:t>
      </w:r>
      <w:r w:rsidR="00504D76" w:rsidRPr="00804071">
        <w:rPr>
          <w:rFonts w:ascii="Marianne" w:hAnsi="Marianne"/>
          <w:b/>
          <w:sz w:val="20"/>
          <w:szCs w:val="20"/>
        </w:rPr>
        <w:t xml:space="preserve"> d’organisation départementaux,</w:t>
      </w:r>
      <w:r w:rsidR="00AF202E" w:rsidRPr="00804071">
        <w:rPr>
          <w:rFonts w:ascii="Marianne" w:hAnsi="Marianne"/>
          <w:b/>
          <w:sz w:val="20"/>
          <w:szCs w:val="20"/>
        </w:rPr>
        <w:t xml:space="preserve"> </w:t>
      </w:r>
      <w:r w:rsidR="00B06C8C" w:rsidRPr="00804071">
        <w:rPr>
          <w:rFonts w:ascii="Marianne" w:hAnsi="Marianne"/>
          <w:b/>
          <w:sz w:val="20"/>
          <w:szCs w:val="20"/>
        </w:rPr>
        <w:t>et</w:t>
      </w:r>
      <w:r w:rsidR="005F36C9" w:rsidRPr="00804071">
        <w:rPr>
          <w:rFonts w:ascii="Marianne" w:hAnsi="Marianne"/>
          <w:b/>
          <w:sz w:val="20"/>
          <w:szCs w:val="20"/>
        </w:rPr>
        <w:t xml:space="preserve"> les EPCI concerné</w:t>
      </w:r>
      <w:r w:rsidR="00BD3E9E" w:rsidRPr="00804071">
        <w:rPr>
          <w:rFonts w:ascii="Marianne" w:hAnsi="Marianne"/>
          <w:b/>
          <w:sz w:val="20"/>
          <w:szCs w:val="20"/>
        </w:rPr>
        <w:t>s.</w:t>
      </w:r>
    </w:p>
    <w:p w14:paraId="46F38993" w14:textId="77777777" w:rsidR="008B0F77" w:rsidRPr="00804071" w:rsidRDefault="008B0F77" w:rsidP="00B06C8C">
      <w:pPr>
        <w:spacing w:before="120" w:after="120"/>
        <w:ind w:right="125"/>
        <w:jc w:val="both"/>
        <w:rPr>
          <w:rFonts w:ascii="Marianne" w:hAnsi="Marianne"/>
          <w:sz w:val="20"/>
          <w:szCs w:val="20"/>
        </w:rPr>
      </w:pPr>
    </w:p>
    <w:p w14:paraId="07F19EC1" w14:textId="63C6380F" w:rsidR="00DF6F1C" w:rsidRPr="00495964" w:rsidRDefault="00F741DF" w:rsidP="00B06C8C">
      <w:pPr>
        <w:spacing w:before="120" w:after="120"/>
        <w:ind w:right="125"/>
        <w:jc w:val="both"/>
        <w:rPr>
          <w:rFonts w:ascii="Marianne" w:hAnsi="Marianne"/>
          <w:b/>
          <w:sz w:val="20"/>
          <w:szCs w:val="20"/>
        </w:rPr>
      </w:pPr>
      <w:r w:rsidRPr="00804071">
        <w:rPr>
          <w:rFonts w:ascii="Marianne" w:hAnsi="Marianne"/>
          <w:sz w:val="20"/>
          <w:szCs w:val="20"/>
        </w:rPr>
        <w:t xml:space="preserve">L’appel à candidatures </w:t>
      </w:r>
      <w:r w:rsidR="00BD3E9E" w:rsidRPr="00804071">
        <w:rPr>
          <w:rFonts w:ascii="Marianne" w:hAnsi="Marianne"/>
          <w:sz w:val="20"/>
          <w:szCs w:val="20"/>
        </w:rPr>
        <w:t>202</w:t>
      </w:r>
      <w:r w:rsidR="00CB3C19" w:rsidRPr="00804071">
        <w:rPr>
          <w:rFonts w:ascii="Marianne" w:hAnsi="Marianne"/>
          <w:sz w:val="20"/>
          <w:szCs w:val="20"/>
        </w:rPr>
        <w:t>6</w:t>
      </w:r>
      <w:r w:rsidR="00BD3E9E" w:rsidRPr="00804071">
        <w:rPr>
          <w:rFonts w:ascii="Marianne" w:hAnsi="Marianne"/>
          <w:sz w:val="20"/>
          <w:szCs w:val="20"/>
        </w:rPr>
        <w:t xml:space="preserve"> porte sur </w:t>
      </w:r>
      <w:r w:rsidR="00DA09A0" w:rsidRPr="00804071">
        <w:rPr>
          <w:rFonts w:ascii="Marianne" w:hAnsi="Marianne"/>
          <w:sz w:val="20"/>
          <w:szCs w:val="20"/>
        </w:rPr>
        <w:t>la reconnaissance d’une mission</w:t>
      </w:r>
      <w:r w:rsidRPr="00804071">
        <w:rPr>
          <w:rFonts w:ascii="Marianne" w:hAnsi="Marianne"/>
          <w:sz w:val="20"/>
          <w:szCs w:val="20"/>
        </w:rPr>
        <w:t xml:space="preserve"> CRT </w:t>
      </w:r>
      <w:r w:rsidR="00CA6CA5" w:rsidRPr="00495964">
        <w:rPr>
          <w:rFonts w:ascii="Marianne" w:hAnsi="Marianne"/>
          <w:b/>
          <w:sz w:val="20"/>
          <w:szCs w:val="20"/>
        </w:rPr>
        <w:t xml:space="preserve">sur </w:t>
      </w:r>
      <w:r w:rsidR="004E79D8" w:rsidRPr="00495964">
        <w:rPr>
          <w:rFonts w:ascii="Marianne" w:hAnsi="Marianne"/>
          <w:b/>
          <w:sz w:val="20"/>
          <w:szCs w:val="20"/>
        </w:rPr>
        <w:t>le territoire suivant</w:t>
      </w:r>
      <w:r w:rsidR="00CA6CA5" w:rsidRPr="00495964">
        <w:rPr>
          <w:rFonts w:ascii="Marianne" w:hAnsi="Marianne"/>
          <w:b/>
          <w:sz w:val="20"/>
          <w:szCs w:val="20"/>
        </w:rPr>
        <w:t xml:space="preserve"> </w:t>
      </w:r>
      <w:r w:rsidR="00DF6F1C" w:rsidRPr="00495964">
        <w:rPr>
          <w:rFonts w:ascii="Marianne" w:hAnsi="Marianne"/>
          <w:b/>
          <w:sz w:val="20"/>
          <w:szCs w:val="20"/>
        </w:rPr>
        <w:t xml:space="preserve">: </w:t>
      </w:r>
    </w:p>
    <w:p w14:paraId="46C8F81E" w14:textId="48176F63" w:rsidR="005B0E4A" w:rsidRPr="00E10597" w:rsidRDefault="005B0E4A" w:rsidP="005B0E4A">
      <w:pPr>
        <w:pStyle w:val="Paragraphedeliste"/>
        <w:numPr>
          <w:ilvl w:val="0"/>
          <w:numId w:val="42"/>
        </w:numPr>
        <w:spacing w:before="120" w:after="120"/>
        <w:ind w:right="125"/>
        <w:jc w:val="both"/>
        <w:rPr>
          <w:rFonts w:ascii="Marianne" w:hAnsi="Marianne"/>
          <w:bCs/>
          <w:sz w:val="20"/>
          <w:szCs w:val="20"/>
        </w:rPr>
      </w:pPr>
      <w:r w:rsidRPr="00E10597">
        <w:rPr>
          <w:rFonts w:ascii="Marianne" w:hAnsi="Marianne"/>
          <w:bCs/>
          <w:sz w:val="20"/>
          <w:szCs w:val="20"/>
        </w:rPr>
        <w:t>Au sein de Cholet Agglomération : Cernusson, Cléré</w:t>
      </w:r>
      <w:r w:rsidRPr="00E10597">
        <w:rPr>
          <w:rFonts w:ascii="Marianne" w:hAnsi="Marianne"/>
          <w:bCs/>
          <w:sz w:val="20"/>
          <w:szCs w:val="20"/>
        </w:rPr>
        <w:noBreakHyphen/>
        <w:t>sur</w:t>
      </w:r>
      <w:r w:rsidRPr="00E10597">
        <w:rPr>
          <w:rFonts w:ascii="Marianne" w:hAnsi="Marianne"/>
          <w:bCs/>
          <w:sz w:val="20"/>
          <w:szCs w:val="20"/>
        </w:rPr>
        <w:noBreakHyphen/>
        <w:t>Layon, Coron, La Plaine, Lys Haut Layon, Montilliers, Passavant</w:t>
      </w:r>
      <w:r w:rsidRPr="00E10597">
        <w:rPr>
          <w:rFonts w:ascii="Marianne" w:hAnsi="Marianne"/>
          <w:bCs/>
          <w:sz w:val="20"/>
          <w:szCs w:val="20"/>
        </w:rPr>
        <w:noBreakHyphen/>
        <w:t>sur</w:t>
      </w:r>
      <w:r w:rsidRPr="00E10597">
        <w:rPr>
          <w:rFonts w:ascii="Marianne" w:hAnsi="Marianne"/>
          <w:bCs/>
          <w:sz w:val="20"/>
          <w:szCs w:val="20"/>
        </w:rPr>
        <w:noBreakHyphen/>
        <w:t>Layon, Saint</w:t>
      </w:r>
      <w:r w:rsidRPr="00E10597">
        <w:rPr>
          <w:rFonts w:ascii="Marianne" w:hAnsi="Marianne"/>
          <w:bCs/>
          <w:sz w:val="20"/>
          <w:szCs w:val="20"/>
        </w:rPr>
        <w:noBreakHyphen/>
        <w:t>Paul</w:t>
      </w:r>
      <w:r w:rsidRPr="00E10597">
        <w:rPr>
          <w:rFonts w:ascii="Marianne" w:hAnsi="Marianne"/>
          <w:bCs/>
          <w:sz w:val="20"/>
          <w:szCs w:val="20"/>
        </w:rPr>
        <w:noBreakHyphen/>
        <w:t>du</w:t>
      </w:r>
      <w:r w:rsidRPr="00E10597">
        <w:rPr>
          <w:rFonts w:ascii="Marianne" w:hAnsi="Marianne"/>
          <w:bCs/>
          <w:sz w:val="20"/>
          <w:szCs w:val="20"/>
        </w:rPr>
        <w:noBreakHyphen/>
        <w:t xml:space="preserve">Bois </w:t>
      </w:r>
    </w:p>
    <w:p w14:paraId="6A1F111B" w14:textId="5A1ABCE6" w:rsidR="00C61A48" w:rsidRPr="00C61A48" w:rsidRDefault="00C61A48" w:rsidP="00AE4DE2">
      <w:pPr>
        <w:pStyle w:val="Paragraphedeliste"/>
        <w:numPr>
          <w:ilvl w:val="0"/>
          <w:numId w:val="42"/>
        </w:numPr>
        <w:spacing w:before="120" w:after="120"/>
        <w:ind w:right="125"/>
        <w:jc w:val="both"/>
        <w:rPr>
          <w:rFonts w:ascii="Marianne" w:hAnsi="Marianne"/>
          <w:bCs/>
          <w:sz w:val="20"/>
          <w:szCs w:val="20"/>
        </w:rPr>
      </w:pPr>
      <w:r w:rsidRPr="00C61A48">
        <w:rPr>
          <w:rFonts w:ascii="Marianne" w:hAnsi="Marianne"/>
          <w:bCs/>
          <w:sz w:val="20"/>
          <w:szCs w:val="20"/>
        </w:rPr>
        <w:t>A</w:t>
      </w:r>
      <w:r>
        <w:rPr>
          <w:rFonts w:ascii="Marianne" w:hAnsi="Marianne"/>
          <w:bCs/>
          <w:sz w:val="20"/>
          <w:szCs w:val="20"/>
        </w:rPr>
        <w:t>u</w:t>
      </w:r>
      <w:r w:rsidRPr="00C61A48">
        <w:rPr>
          <w:rFonts w:ascii="Marianne" w:hAnsi="Marianne"/>
          <w:bCs/>
          <w:sz w:val="20"/>
          <w:szCs w:val="20"/>
        </w:rPr>
        <w:t xml:space="preserve"> sein de la </w:t>
      </w:r>
      <w:r w:rsidR="004E79D8" w:rsidRPr="00C61A48">
        <w:rPr>
          <w:rFonts w:ascii="Marianne" w:hAnsi="Marianne"/>
          <w:bCs/>
          <w:sz w:val="20"/>
          <w:szCs w:val="20"/>
        </w:rPr>
        <w:t>Communauté d'agglomération Mauges Communauté</w:t>
      </w:r>
      <w:r w:rsidRPr="00C61A48">
        <w:rPr>
          <w:rFonts w:ascii="Marianne" w:hAnsi="Marianne"/>
          <w:bCs/>
          <w:sz w:val="20"/>
          <w:szCs w:val="20"/>
        </w:rPr>
        <w:t>,</w:t>
      </w:r>
      <w:r w:rsidR="00495964" w:rsidRPr="00C61A48">
        <w:rPr>
          <w:rFonts w:ascii="Marianne" w:hAnsi="Marianne"/>
          <w:bCs/>
          <w:sz w:val="20"/>
          <w:szCs w:val="20"/>
        </w:rPr>
        <w:t xml:space="preserve"> la nouvelle commune de Chemillé en Anjou </w:t>
      </w:r>
      <w:r w:rsidRPr="00C61A48">
        <w:rPr>
          <w:rFonts w:ascii="Marianne" w:hAnsi="Marianne"/>
          <w:bCs/>
          <w:sz w:val="20"/>
          <w:szCs w:val="20"/>
        </w:rPr>
        <w:t xml:space="preserve">regroupant les communes déléguées suivantes : Chemillé, Melay, Chanzeaux, La Chapelle-Rousselin, La </w:t>
      </w:r>
      <w:proofErr w:type="spellStart"/>
      <w:r w:rsidRPr="00C61A48">
        <w:rPr>
          <w:rFonts w:ascii="Marianne" w:hAnsi="Marianne"/>
          <w:bCs/>
          <w:sz w:val="20"/>
          <w:szCs w:val="20"/>
        </w:rPr>
        <w:t>Jumellière</w:t>
      </w:r>
      <w:proofErr w:type="spellEnd"/>
      <w:r w:rsidRPr="00C61A48">
        <w:rPr>
          <w:rFonts w:ascii="Marianne" w:hAnsi="Marianne"/>
          <w:bCs/>
          <w:sz w:val="20"/>
          <w:szCs w:val="20"/>
        </w:rPr>
        <w:t xml:space="preserve">, La Salle-de-Vihiers, La </w:t>
      </w:r>
      <w:proofErr w:type="spellStart"/>
      <w:r w:rsidRPr="00C61A48">
        <w:rPr>
          <w:rFonts w:ascii="Marianne" w:hAnsi="Marianne"/>
          <w:bCs/>
          <w:sz w:val="20"/>
          <w:szCs w:val="20"/>
        </w:rPr>
        <w:t>Tourlandry</w:t>
      </w:r>
      <w:proofErr w:type="spellEnd"/>
      <w:r w:rsidRPr="00C61A48">
        <w:rPr>
          <w:rFonts w:ascii="Marianne" w:hAnsi="Marianne"/>
          <w:bCs/>
          <w:sz w:val="20"/>
          <w:szCs w:val="20"/>
        </w:rPr>
        <w:t>, Neuvy-en-Mauges, Saint-Georges-des-Gardes, Saint-Lézin, Sainte-Christine, Valanjou et Cossé-d’Anjou</w:t>
      </w:r>
    </w:p>
    <w:p w14:paraId="28D2A933" w14:textId="129430A4" w:rsidR="00495964" w:rsidRPr="00495964" w:rsidRDefault="00C61A48" w:rsidP="00495964">
      <w:pPr>
        <w:widowControl/>
        <w:numPr>
          <w:ilvl w:val="0"/>
          <w:numId w:val="42"/>
        </w:numPr>
        <w:autoSpaceDE/>
        <w:autoSpaceDN/>
        <w:rPr>
          <w:rFonts w:ascii="Marianne" w:hAnsi="Marianne"/>
          <w:bCs/>
          <w:sz w:val="20"/>
          <w:szCs w:val="20"/>
        </w:rPr>
      </w:pPr>
      <w:r>
        <w:rPr>
          <w:rFonts w:ascii="Marianne" w:hAnsi="Marianne"/>
          <w:bCs/>
          <w:sz w:val="20"/>
          <w:szCs w:val="20"/>
        </w:rPr>
        <w:t xml:space="preserve">Au sein de la </w:t>
      </w:r>
      <w:r w:rsidR="00495964" w:rsidRPr="00495964">
        <w:rPr>
          <w:rFonts w:ascii="Marianne" w:hAnsi="Marianne"/>
          <w:bCs/>
          <w:sz w:val="20"/>
          <w:szCs w:val="20"/>
        </w:rPr>
        <w:t>Communauté de communes Loire Layon Aubance</w:t>
      </w:r>
      <w:r>
        <w:rPr>
          <w:rFonts w:ascii="Marianne" w:hAnsi="Marianne"/>
          <w:bCs/>
          <w:sz w:val="20"/>
          <w:szCs w:val="20"/>
        </w:rPr>
        <w:t>, les communes</w:t>
      </w:r>
      <w:r w:rsidR="00495964" w:rsidRPr="00495964">
        <w:rPr>
          <w:rFonts w:ascii="Marianne" w:hAnsi="Marianne"/>
          <w:bCs/>
          <w:sz w:val="20"/>
          <w:szCs w:val="20"/>
        </w:rPr>
        <w:t xml:space="preserve"> suivantes : Aubigné</w:t>
      </w:r>
      <w:r w:rsidR="00495964" w:rsidRPr="00495964">
        <w:rPr>
          <w:rFonts w:ascii="Marianne" w:hAnsi="Marianne"/>
          <w:bCs/>
          <w:sz w:val="20"/>
          <w:szCs w:val="20"/>
        </w:rPr>
        <w:noBreakHyphen/>
        <w:t>sur</w:t>
      </w:r>
      <w:r w:rsidR="00495964" w:rsidRPr="00495964">
        <w:rPr>
          <w:rFonts w:ascii="Marianne" w:hAnsi="Marianne"/>
          <w:bCs/>
          <w:sz w:val="20"/>
          <w:szCs w:val="20"/>
        </w:rPr>
        <w:noBreakHyphen/>
        <w:t>Layon, Beaulieu</w:t>
      </w:r>
      <w:r w:rsidR="00495964" w:rsidRPr="00495964">
        <w:rPr>
          <w:rFonts w:ascii="Marianne" w:hAnsi="Marianne"/>
          <w:bCs/>
          <w:sz w:val="20"/>
          <w:szCs w:val="20"/>
        </w:rPr>
        <w:noBreakHyphen/>
        <w:t>sur</w:t>
      </w:r>
      <w:r w:rsidR="00495964" w:rsidRPr="00495964">
        <w:rPr>
          <w:rFonts w:ascii="Marianne" w:hAnsi="Marianne"/>
          <w:bCs/>
          <w:sz w:val="20"/>
          <w:szCs w:val="20"/>
        </w:rPr>
        <w:noBreakHyphen/>
        <w:t xml:space="preserve">Layon, </w:t>
      </w:r>
      <w:proofErr w:type="spellStart"/>
      <w:r w:rsidR="00495964" w:rsidRPr="00495964">
        <w:rPr>
          <w:rFonts w:ascii="Marianne" w:hAnsi="Marianne"/>
          <w:bCs/>
          <w:sz w:val="20"/>
          <w:szCs w:val="20"/>
        </w:rPr>
        <w:t>Bellevigne</w:t>
      </w:r>
      <w:proofErr w:type="spellEnd"/>
      <w:r w:rsidR="00495964" w:rsidRPr="00495964">
        <w:rPr>
          <w:rFonts w:ascii="Marianne" w:hAnsi="Marianne"/>
          <w:bCs/>
          <w:sz w:val="20"/>
          <w:szCs w:val="20"/>
        </w:rPr>
        <w:noBreakHyphen/>
        <w:t>en</w:t>
      </w:r>
      <w:r w:rsidR="00495964" w:rsidRPr="00495964">
        <w:rPr>
          <w:rFonts w:ascii="Marianne" w:hAnsi="Marianne"/>
          <w:bCs/>
          <w:sz w:val="20"/>
          <w:szCs w:val="20"/>
        </w:rPr>
        <w:noBreakHyphen/>
        <w:t xml:space="preserve">Layon, </w:t>
      </w:r>
      <w:proofErr w:type="spellStart"/>
      <w:r w:rsidR="00495964" w:rsidRPr="00495964">
        <w:rPr>
          <w:rFonts w:ascii="Marianne" w:hAnsi="Marianne"/>
          <w:bCs/>
          <w:sz w:val="20"/>
          <w:szCs w:val="20"/>
        </w:rPr>
        <w:t>Blaison</w:t>
      </w:r>
      <w:proofErr w:type="spellEnd"/>
      <w:r w:rsidR="00495964" w:rsidRPr="00495964">
        <w:rPr>
          <w:rFonts w:ascii="Marianne" w:hAnsi="Marianne"/>
          <w:bCs/>
          <w:sz w:val="20"/>
          <w:szCs w:val="20"/>
        </w:rPr>
        <w:noBreakHyphen/>
        <w:t>Saint</w:t>
      </w:r>
      <w:r w:rsidR="00495964" w:rsidRPr="00495964">
        <w:rPr>
          <w:rFonts w:ascii="Marianne" w:hAnsi="Marianne"/>
          <w:bCs/>
          <w:sz w:val="20"/>
          <w:szCs w:val="20"/>
        </w:rPr>
        <w:noBreakHyphen/>
        <w:t>Sulpice, Brissac Loire Aubance, Les Garennes</w:t>
      </w:r>
      <w:r w:rsidR="00495964" w:rsidRPr="00495964">
        <w:rPr>
          <w:rFonts w:ascii="Marianne" w:hAnsi="Marianne"/>
          <w:bCs/>
          <w:sz w:val="20"/>
          <w:szCs w:val="20"/>
        </w:rPr>
        <w:noBreakHyphen/>
        <w:t>sur</w:t>
      </w:r>
      <w:r w:rsidR="00495964" w:rsidRPr="00495964">
        <w:rPr>
          <w:rFonts w:ascii="Marianne" w:hAnsi="Marianne"/>
          <w:bCs/>
          <w:sz w:val="20"/>
          <w:szCs w:val="20"/>
        </w:rPr>
        <w:noBreakHyphen/>
        <w:t>Loire, Mozé</w:t>
      </w:r>
      <w:r w:rsidR="00495964" w:rsidRPr="00495964">
        <w:rPr>
          <w:rFonts w:ascii="Marianne" w:hAnsi="Marianne"/>
          <w:bCs/>
          <w:sz w:val="20"/>
          <w:szCs w:val="20"/>
        </w:rPr>
        <w:noBreakHyphen/>
        <w:t>sur</w:t>
      </w:r>
      <w:r w:rsidR="00495964" w:rsidRPr="00495964">
        <w:rPr>
          <w:rFonts w:ascii="Marianne" w:hAnsi="Marianne"/>
          <w:bCs/>
          <w:sz w:val="20"/>
          <w:szCs w:val="20"/>
        </w:rPr>
        <w:noBreakHyphen/>
        <w:t>Louet, Saint</w:t>
      </w:r>
      <w:r w:rsidR="00495964" w:rsidRPr="00495964">
        <w:rPr>
          <w:rFonts w:ascii="Marianne" w:hAnsi="Marianne"/>
          <w:bCs/>
          <w:sz w:val="20"/>
          <w:szCs w:val="20"/>
        </w:rPr>
        <w:noBreakHyphen/>
        <w:t>Jean</w:t>
      </w:r>
      <w:r w:rsidR="00495964" w:rsidRPr="00495964">
        <w:rPr>
          <w:rFonts w:ascii="Marianne" w:hAnsi="Marianne"/>
          <w:bCs/>
          <w:sz w:val="20"/>
          <w:szCs w:val="20"/>
        </w:rPr>
        <w:noBreakHyphen/>
        <w:t>de</w:t>
      </w:r>
      <w:r w:rsidR="00495964" w:rsidRPr="00495964">
        <w:rPr>
          <w:rFonts w:ascii="Marianne" w:hAnsi="Marianne"/>
          <w:bCs/>
          <w:sz w:val="20"/>
          <w:szCs w:val="20"/>
        </w:rPr>
        <w:noBreakHyphen/>
        <w:t>la</w:t>
      </w:r>
      <w:r w:rsidR="00495964" w:rsidRPr="00495964">
        <w:rPr>
          <w:rFonts w:ascii="Marianne" w:hAnsi="Marianne"/>
          <w:bCs/>
          <w:sz w:val="20"/>
          <w:szCs w:val="20"/>
        </w:rPr>
        <w:noBreakHyphen/>
        <w:t>Croix, Saint</w:t>
      </w:r>
      <w:r w:rsidR="00495964" w:rsidRPr="00495964">
        <w:rPr>
          <w:rFonts w:ascii="Marianne" w:hAnsi="Marianne"/>
          <w:bCs/>
          <w:sz w:val="20"/>
          <w:szCs w:val="20"/>
        </w:rPr>
        <w:noBreakHyphen/>
        <w:t>Melaine</w:t>
      </w:r>
      <w:r w:rsidR="00495964" w:rsidRPr="00495964">
        <w:rPr>
          <w:rFonts w:ascii="Marianne" w:hAnsi="Marianne"/>
          <w:bCs/>
          <w:sz w:val="20"/>
          <w:szCs w:val="20"/>
        </w:rPr>
        <w:noBreakHyphen/>
        <w:t>sur</w:t>
      </w:r>
      <w:r w:rsidR="00495964" w:rsidRPr="00495964">
        <w:rPr>
          <w:rFonts w:ascii="Marianne" w:hAnsi="Marianne"/>
          <w:bCs/>
          <w:sz w:val="20"/>
          <w:szCs w:val="20"/>
        </w:rPr>
        <w:noBreakHyphen/>
        <w:t xml:space="preserve">Aubance, </w:t>
      </w:r>
      <w:proofErr w:type="spellStart"/>
      <w:r w:rsidR="00495964" w:rsidRPr="00495964">
        <w:rPr>
          <w:rFonts w:ascii="Marianne" w:hAnsi="Marianne"/>
          <w:bCs/>
          <w:sz w:val="20"/>
          <w:szCs w:val="20"/>
        </w:rPr>
        <w:t>Terranjou</w:t>
      </w:r>
      <w:proofErr w:type="spellEnd"/>
    </w:p>
    <w:p w14:paraId="1EBA1720" w14:textId="77777777" w:rsidR="00495964" w:rsidRPr="00495964" w:rsidRDefault="00495964" w:rsidP="00495964">
      <w:pPr>
        <w:spacing w:before="120" w:after="120"/>
        <w:ind w:right="125"/>
        <w:jc w:val="both"/>
        <w:rPr>
          <w:rFonts w:ascii="Marianne" w:hAnsi="Marianne"/>
          <w:bCs/>
          <w:sz w:val="20"/>
          <w:szCs w:val="20"/>
          <w:highlight w:val="yellow"/>
        </w:rPr>
      </w:pPr>
    </w:p>
    <w:p w14:paraId="1AFB5D9C" w14:textId="7E79F0FD" w:rsidR="00804071" w:rsidRPr="00804071" w:rsidRDefault="00804071" w:rsidP="00804071">
      <w:pPr>
        <w:spacing w:before="120" w:after="120"/>
        <w:ind w:right="125"/>
        <w:jc w:val="both"/>
        <w:rPr>
          <w:rFonts w:ascii="Marianne" w:hAnsi="Marianne"/>
          <w:sz w:val="20"/>
        </w:rPr>
      </w:pPr>
      <w:r w:rsidRPr="00804071">
        <w:rPr>
          <w:rFonts w:ascii="Marianne" w:hAnsi="Marianne"/>
          <w:sz w:val="20"/>
        </w:rPr>
        <w:t xml:space="preserve">Le CRT démarrera son activité au </w:t>
      </w:r>
      <w:r w:rsidR="00A53C9E" w:rsidRPr="00C61A48">
        <w:rPr>
          <w:rFonts w:ascii="Marianne" w:hAnsi="Marianne"/>
          <w:sz w:val="20"/>
        </w:rPr>
        <w:t>1</w:t>
      </w:r>
      <w:r w:rsidR="00A53C9E" w:rsidRPr="00C61A48">
        <w:rPr>
          <w:rFonts w:ascii="Marianne" w:hAnsi="Marianne"/>
          <w:sz w:val="20"/>
          <w:vertAlign w:val="superscript"/>
        </w:rPr>
        <w:t>er</w:t>
      </w:r>
      <w:r w:rsidR="00A53C9E" w:rsidRPr="00C61A48">
        <w:rPr>
          <w:rFonts w:ascii="Marianne" w:hAnsi="Marianne"/>
          <w:sz w:val="20"/>
        </w:rPr>
        <w:t xml:space="preserve"> </w:t>
      </w:r>
      <w:r w:rsidR="007A6A27" w:rsidRPr="00C61A48">
        <w:rPr>
          <w:rFonts w:ascii="Marianne" w:hAnsi="Marianne"/>
          <w:sz w:val="20"/>
        </w:rPr>
        <w:t>février</w:t>
      </w:r>
      <w:r w:rsidR="00A53C9E" w:rsidRPr="00C61A48">
        <w:rPr>
          <w:rFonts w:ascii="Marianne" w:hAnsi="Marianne"/>
          <w:sz w:val="20"/>
        </w:rPr>
        <w:t xml:space="preserve"> 2027.</w:t>
      </w:r>
      <w:r w:rsidR="00A53C9E">
        <w:rPr>
          <w:rFonts w:ascii="Marianne" w:hAnsi="Marianne"/>
          <w:sz w:val="20"/>
        </w:rPr>
        <w:t xml:space="preserve"> </w:t>
      </w:r>
    </w:p>
    <w:p w14:paraId="61E27DB5" w14:textId="77777777" w:rsidR="005A212C" w:rsidRPr="00804071" w:rsidRDefault="005A212C" w:rsidP="0040209B">
      <w:pPr>
        <w:rPr>
          <w:rFonts w:ascii="Marianne" w:hAnsi="Marianne"/>
          <w:b/>
          <w:sz w:val="20"/>
        </w:rPr>
      </w:pPr>
    </w:p>
    <w:p w14:paraId="48FD740D" w14:textId="77777777" w:rsidR="00B017CF" w:rsidRPr="00804071" w:rsidRDefault="0073230A" w:rsidP="0040209B">
      <w:pPr>
        <w:rPr>
          <w:rFonts w:ascii="Marianne" w:hAnsi="Marianne"/>
          <w:b/>
          <w:sz w:val="20"/>
          <w:szCs w:val="20"/>
        </w:rPr>
      </w:pPr>
      <w:r w:rsidRPr="00804071">
        <w:rPr>
          <w:rFonts w:ascii="Marianne" w:hAnsi="Marianne"/>
          <w:b/>
          <w:sz w:val="20"/>
        </w:rPr>
        <w:t>2-</w:t>
      </w:r>
      <w:proofErr w:type="gramStart"/>
      <w:r w:rsidRPr="00804071">
        <w:rPr>
          <w:rFonts w:ascii="Marianne" w:hAnsi="Marianne"/>
          <w:b/>
          <w:sz w:val="20"/>
        </w:rPr>
        <w:t xml:space="preserve">5  </w:t>
      </w:r>
      <w:r w:rsidR="007E3EE6" w:rsidRPr="00804071">
        <w:rPr>
          <w:rFonts w:ascii="Marianne" w:hAnsi="Marianne"/>
          <w:b/>
          <w:sz w:val="20"/>
        </w:rPr>
        <w:t>Les</w:t>
      </w:r>
      <w:proofErr w:type="gramEnd"/>
      <w:r w:rsidR="007E3EE6" w:rsidRPr="00804071">
        <w:rPr>
          <w:rFonts w:ascii="Marianne" w:hAnsi="Marianne"/>
          <w:b/>
          <w:sz w:val="20"/>
        </w:rPr>
        <w:t xml:space="preserve"> modalités de financement</w:t>
      </w:r>
    </w:p>
    <w:p w14:paraId="3E59F4C2" w14:textId="77777777" w:rsidR="0062492B" w:rsidRPr="00804071" w:rsidRDefault="0062492B" w:rsidP="00B017CF">
      <w:pPr>
        <w:pStyle w:val="Corpsdetexte"/>
        <w:rPr>
          <w:rFonts w:ascii="Marianne" w:hAnsi="Marianne"/>
          <w:b/>
          <w:bCs/>
        </w:rPr>
      </w:pPr>
    </w:p>
    <w:p w14:paraId="1C0F8EBF" w14:textId="77777777" w:rsidR="00FF5D06" w:rsidRPr="00804071" w:rsidRDefault="005F3B6B" w:rsidP="002F16EF">
      <w:pPr>
        <w:pStyle w:val="Corpsdetexte"/>
        <w:jc w:val="both"/>
        <w:rPr>
          <w:rFonts w:ascii="Marianne" w:hAnsi="Marianne"/>
          <w:bCs/>
        </w:rPr>
      </w:pPr>
      <w:r w:rsidRPr="00804071">
        <w:rPr>
          <w:rFonts w:ascii="Marianne" w:hAnsi="Marianne"/>
          <w:bCs/>
        </w:rPr>
        <w:t>La structure retenue</w:t>
      </w:r>
      <w:r w:rsidR="00FF5D06" w:rsidRPr="00804071">
        <w:rPr>
          <w:rFonts w:ascii="Marianne" w:hAnsi="Marianne"/>
          <w:bCs/>
        </w:rPr>
        <w:t xml:space="preserve"> dans le cadre de </w:t>
      </w:r>
      <w:r w:rsidRPr="00804071">
        <w:rPr>
          <w:rFonts w:ascii="Marianne" w:hAnsi="Marianne"/>
          <w:bCs/>
        </w:rPr>
        <w:t>l’appel à candidatures recevra</w:t>
      </w:r>
      <w:r w:rsidR="00FF5D06" w:rsidRPr="00804071">
        <w:rPr>
          <w:rFonts w:ascii="Marianne" w:hAnsi="Marianne"/>
          <w:bCs/>
        </w:rPr>
        <w:t xml:space="preserve"> une dotation annuelle s’élevant à 400</w:t>
      </w:r>
      <w:r w:rsidR="000338F2" w:rsidRPr="00804071">
        <w:rPr>
          <w:rFonts w:ascii="Marianne" w:hAnsi="Marianne"/>
          <w:bCs/>
        </w:rPr>
        <w:t> </w:t>
      </w:r>
      <w:r w:rsidR="00FF5D06" w:rsidRPr="00804071">
        <w:rPr>
          <w:rFonts w:ascii="Marianne" w:hAnsi="Marianne"/>
          <w:bCs/>
        </w:rPr>
        <w:t>000</w:t>
      </w:r>
      <w:r w:rsidR="000338F2" w:rsidRPr="00804071">
        <w:rPr>
          <w:rFonts w:ascii="Marianne" w:hAnsi="Marianne"/>
          <w:bCs/>
        </w:rPr>
        <w:t xml:space="preserve"> </w:t>
      </w:r>
      <w:r w:rsidR="00FF5D06" w:rsidRPr="00804071">
        <w:rPr>
          <w:rFonts w:ascii="Marianne" w:hAnsi="Marianne"/>
          <w:bCs/>
        </w:rPr>
        <w:t>€. Ce financement doit permettre le développement des deux volets de la mission CRT</w:t>
      </w:r>
      <w:r w:rsidR="00B36D08" w:rsidRPr="00804071">
        <w:rPr>
          <w:rFonts w:ascii="Marianne" w:hAnsi="Marianne"/>
          <w:bCs/>
        </w:rPr>
        <w:t>,</w:t>
      </w:r>
      <w:r w:rsidR="00FF5D06" w:rsidRPr="00804071">
        <w:rPr>
          <w:rFonts w:ascii="Marianne" w:hAnsi="Marianne"/>
          <w:bCs/>
        </w:rPr>
        <w:t xml:space="preserve"> sans se substituer à un autre financement déjà reçu.</w:t>
      </w:r>
      <w:r w:rsidR="00586973" w:rsidRPr="00804071">
        <w:rPr>
          <w:rFonts w:ascii="Marianne" w:hAnsi="Marianne"/>
          <w:bCs/>
        </w:rPr>
        <w:t xml:space="preserve"> Il donnera lieu à un avenant </w:t>
      </w:r>
      <w:r w:rsidR="00B36D08" w:rsidRPr="00804071">
        <w:rPr>
          <w:rFonts w:ascii="Marianne" w:hAnsi="Marianne"/>
          <w:bCs/>
        </w:rPr>
        <w:t xml:space="preserve">du CPOM </w:t>
      </w:r>
      <w:r w:rsidR="00586973" w:rsidRPr="00804071">
        <w:rPr>
          <w:rFonts w:ascii="Marianne" w:hAnsi="Marianne"/>
          <w:bCs/>
        </w:rPr>
        <w:t xml:space="preserve">de la structure le cas échéant. </w:t>
      </w:r>
    </w:p>
    <w:p w14:paraId="1BE3E7D1" w14:textId="77777777" w:rsidR="000338F2" w:rsidRPr="00804071" w:rsidRDefault="000338F2" w:rsidP="002F16EF">
      <w:pPr>
        <w:pStyle w:val="Corpsdetexte"/>
        <w:jc w:val="both"/>
        <w:rPr>
          <w:rFonts w:ascii="Marianne" w:hAnsi="Marianne"/>
          <w:bCs/>
        </w:rPr>
      </w:pPr>
    </w:p>
    <w:p w14:paraId="1140F9C5" w14:textId="77777777" w:rsidR="00AA7261" w:rsidRPr="00804071" w:rsidRDefault="00AA7261" w:rsidP="002F16EF">
      <w:pPr>
        <w:pStyle w:val="Corpsdetexte"/>
        <w:jc w:val="both"/>
        <w:rPr>
          <w:rFonts w:ascii="Marianne" w:hAnsi="Marianne"/>
          <w:bCs/>
        </w:rPr>
      </w:pPr>
      <w:r w:rsidRPr="00804071">
        <w:rPr>
          <w:rFonts w:ascii="Marianne" w:hAnsi="Marianne"/>
          <w:bCs/>
        </w:rPr>
        <w:t xml:space="preserve">Le porteur tiendra informé annuellement l’ARS </w:t>
      </w:r>
      <w:r w:rsidR="005F36C9" w:rsidRPr="00804071">
        <w:rPr>
          <w:rFonts w:ascii="Marianne" w:hAnsi="Marianne"/>
          <w:bCs/>
        </w:rPr>
        <w:t>et le</w:t>
      </w:r>
      <w:r w:rsidR="00363638" w:rsidRPr="00804071">
        <w:rPr>
          <w:rFonts w:ascii="Marianne" w:hAnsi="Marianne"/>
          <w:bCs/>
        </w:rPr>
        <w:t xml:space="preserve"> Département </w:t>
      </w:r>
      <w:r w:rsidRPr="00804071">
        <w:rPr>
          <w:rFonts w:ascii="Marianne" w:hAnsi="Marianne"/>
          <w:bCs/>
        </w:rPr>
        <w:t xml:space="preserve">de la mise en œuvre de la mission </w:t>
      </w:r>
      <w:r w:rsidR="00EF1AB1" w:rsidRPr="00804071">
        <w:rPr>
          <w:rFonts w:ascii="Marianne" w:hAnsi="Marianne"/>
          <w:bCs/>
        </w:rPr>
        <w:t xml:space="preserve">de </w:t>
      </w:r>
      <w:r w:rsidRPr="00804071">
        <w:rPr>
          <w:rFonts w:ascii="Marianne" w:hAnsi="Marianne"/>
          <w:bCs/>
        </w:rPr>
        <w:t>CRT par le biais :</w:t>
      </w:r>
    </w:p>
    <w:p w14:paraId="04BAC0EE" w14:textId="77777777" w:rsidR="00AA7261" w:rsidRPr="00804071" w:rsidRDefault="00AA7261" w:rsidP="00CF1D0F">
      <w:pPr>
        <w:pStyle w:val="Corpsdetexte"/>
        <w:numPr>
          <w:ilvl w:val="0"/>
          <w:numId w:val="37"/>
        </w:numPr>
        <w:spacing w:before="120"/>
        <w:jc w:val="both"/>
        <w:rPr>
          <w:rFonts w:ascii="Marianne" w:hAnsi="Marianne"/>
          <w:bCs/>
        </w:rPr>
      </w:pPr>
      <w:proofErr w:type="gramStart"/>
      <w:r w:rsidRPr="00804071">
        <w:rPr>
          <w:rFonts w:ascii="Marianne" w:hAnsi="Marianne"/>
          <w:bCs/>
        </w:rPr>
        <w:t>du</w:t>
      </w:r>
      <w:proofErr w:type="gramEnd"/>
      <w:r w:rsidRPr="00804071">
        <w:rPr>
          <w:rFonts w:ascii="Marianne" w:hAnsi="Marianne"/>
          <w:bCs/>
        </w:rPr>
        <w:t xml:space="preserve"> rapport d’ac</w:t>
      </w:r>
      <w:r w:rsidR="00B36D08" w:rsidRPr="00804071">
        <w:rPr>
          <w:rFonts w:ascii="Marianne" w:hAnsi="Marianne"/>
          <w:bCs/>
        </w:rPr>
        <w:t>tivité de la structure retenue ;</w:t>
      </w:r>
    </w:p>
    <w:p w14:paraId="0B880D15" w14:textId="77777777" w:rsidR="00C0288F" w:rsidRPr="00804071" w:rsidRDefault="00AA7261" w:rsidP="00B017CF">
      <w:pPr>
        <w:pStyle w:val="Corpsdetexte"/>
        <w:numPr>
          <w:ilvl w:val="0"/>
          <w:numId w:val="37"/>
        </w:numPr>
        <w:spacing w:before="120"/>
        <w:jc w:val="both"/>
        <w:rPr>
          <w:rFonts w:ascii="Marianne" w:hAnsi="Marianne"/>
          <w:bCs/>
        </w:rPr>
      </w:pPr>
      <w:proofErr w:type="gramStart"/>
      <w:r w:rsidRPr="00804071">
        <w:rPr>
          <w:rFonts w:ascii="Marianne" w:hAnsi="Marianne"/>
          <w:bCs/>
        </w:rPr>
        <w:t>d</w:t>
      </w:r>
      <w:r w:rsidR="00B36D08" w:rsidRPr="00804071">
        <w:rPr>
          <w:rFonts w:ascii="Marianne" w:hAnsi="Marianne"/>
          <w:bCs/>
        </w:rPr>
        <w:t>’</w:t>
      </w:r>
      <w:r w:rsidRPr="00804071">
        <w:rPr>
          <w:rFonts w:ascii="Marianne" w:hAnsi="Marianne"/>
          <w:bCs/>
        </w:rPr>
        <w:t>u</w:t>
      </w:r>
      <w:r w:rsidR="00B36D08" w:rsidRPr="00804071">
        <w:rPr>
          <w:rFonts w:ascii="Marianne" w:hAnsi="Marianne"/>
          <w:bCs/>
        </w:rPr>
        <w:t>n</w:t>
      </w:r>
      <w:proofErr w:type="gramEnd"/>
      <w:r w:rsidRPr="00804071">
        <w:rPr>
          <w:rFonts w:ascii="Marianne" w:hAnsi="Marianne"/>
          <w:bCs/>
        </w:rPr>
        <w:t xml:space="preserve"> budget annexe dédié à la dotation allouée de l’EPRD / ERRD de la structure retenue</w:t>
      </w:r>
      <w:r w:rsidR="00B36D08" w:rsidRPr="00804071">
        <w:rPr>
          <w:rFonts w:ascii="Marianne" w:hAnsi="Marianne"/>
          <w:bCs/>
        </w:rPr>
        <w:t xml:space="preserve"> qui fera l’objet d’un suivi </w:t>
      </w:r>
      <w:r w:rsidR="003B691F" w:rsidRPr="00804071">
        <w:rPr>
          <w:rFonts w:ascii="Marianne" w:hAnsi="Marianne"/>
          <w:bCs/>
        </w:rPr>
        <w:t>spécifique par un compte-rendu financier.</w:t>
      </w:r>
    </w:p>
    <w:p w14:paraId="7D6A8EF4" w14:textId="77777777" w:rsidR="00C0288F" w:rsidRPr="00804071" w:rsidRDefault="00797DB5" w:rsidP="005A35AF">
      <w:pPr>
        <w:pStyle w:val="Corpsdetexte"/>
        <w:spacing w:before="120"/>
        <w:jc w:val="both"/>
        <w:rPr>
          <w:rFonts w:ascii="Marianne" w:hAnsi="Marianne"/>
          <w:bCs/>
          <w:u w:val="single"/>
        </w:rPr>
      </w:pPr>
      <w:r w:rsidRPr="00804071">
        <w:rPr>
          <w:rFonts w:ascii="Marianne" w:hAnsi="Marianne"/>
          <w:bCs/>
          <w:u w:val="single"/>
        </w:rPr>
        <w:t>Aucune participation financière n’est demandée aux bénéficiaires de la mission CRT, sauf pour les prestations optionnelles.</w:t>
      </w:r>
    </w:p>
    <w:p w14:paraId="7BFB2CE9" w14:textId="77777777" w:rsidR="00B9695D" w:rsidRPr="00804071" w:rsidRDefault="00B9695D" w:rsidP="008F24F2">
      <w:pPr>
        <w:rPr>
          <w:rFonts w:ascii="Marianne" w:hAnsi="Marianne"/>
          <w:sz w:val="20"/>
          <w:szCs w:val="20"/>
        </w:rPr>
      </w:pPr>
    </w:p>
    <w:p w14:paraId="6DF6D3AA" w14:textId="77777777" w:rsidR="00823948" w:rsidRPr="00804071" w:rsidRDefault="00823948" w:rsidP="008F24F2">
      <w:pPr>
        <w:rPr>
          <w:rFonts w:ascii="Marianne" w:hAnsi="Marianne"/>
          <w:sz w:val="20"/>
          <w:szCs w:val="20"/>
        </w:rPr>
      </w:pPr>
    </w:p>
    <w:p w14:paraId="312305B0" w14:textId="77777777" w:rsidR="00B06C8C" w:rsidRPr="00804071" w:rsidRDefault="00B06C8C" w:rsidP="00B06C8C">
      <w:pPr>
        <w:pStyle w:val="Titre2demapage"/>
        <w:rPr>
          <w:rFonts w:ascii="Marianne" w:hAnsi="Marianne"/>
        </w:rPr>
      </w:pPr>
      <w:r w:rsidRPr="00804071">
        <w:rPr>
          <w:rFonts w:ascii="Marianne" w:hAnsi="Marianne"/>
        </w:rPr>
        <w:t>2-6 Communautés de pratiques ANAP</w:t>
      </w:r>
    </w:p>
    <w:p w14:paraId="279DFE31" w14:textId="77777777" w:rsidR="00B06C8C" w:rsidRPr="00804071" w:rsidRDefault="00B06C8C" w:rsidP="00B06C8C">
      <w:pPr>
        <w:pStyle w:val="Corpsdetexte"/>
        <w:rPr>
          <w:rFonts w:ascii="Marianne" w:hAnsi="Marianne"/>
        </w:rPr>
      </w:pPr>
    </w:p>
    <w:p w14:paraId="732D5BB0" w14:textId="77777777" w:rsidR="00B06C8C" w:rsidRPr="00804071" w:rsidRDefault="00B06C8C" w:rsidP="00B06C8C">
      <w:pPr>
        <w:pStyle w:val="Corpsdetexte"/>
        <w:jc w:val="both"/>
        <w:rPr>
          <w:rFonts w:ascii="Marianne" w:hAnsi="Marianne"/>
        </w:rPr>
      </w:pPr>
      <w:r w:rsidRPr="00804071">
        <w:rPr>
          <w:rFonts w:ascii="Marianne" w:hAnsi="Marianne"/>
        </w:rPr>
        <w:t>L’Agence Nationale d'Appui à la Performance des établissements sanitaires et médico-sociaux (ANAP) a mis en place une Communauté de pratiques à destination des porteurs et potentiels porteurs de la mission CRT. Cette Communauté de Pratiques a pour objectif d’appuyer la généralisation du dispositif en accompagnant l’élaboration des réponses aux Appels à Candidatures et la mise en œuvre des CRT, notamment en mettant de nombreux outils à disposition.</w:t>
      </w:r>
    </w:p>
    <w:p w14:paraId="2E23707D" w14:textId="77777777" w:rsidR="00B06C8C" w:rsidRPr="00804071" w:rsidRDefault="00B06C8C" w:rsidP="00B06C8C">
      <w:pPr>
        <w:pStyle w:val="Corpsdetexte"/>
        <w:jc w:val="both"/>
        <w:rPr>
          <w:rFonts w:ascii="Marianne" w:hAnsi="Marianne"/>
        </w:rPr>
      </w:pPr>
    </w:p>
    <w:p w14:paraId="70932129" w14:textId="77777777" w:rsidR="00FD21E6" w:rsidRPr="00804071" w:rsidRDefault="00B06C8C" w:rsidP="00B06C8C">
      <w:pPr>
        <w:pStyle w:val="Corpsdetexte"/>
        <w:jc w:val="both"/>
        <w:rPr>
          <w:rFonts w:ascii="Marianne" w:hAnsi="Marianne"/>
        </w:rPr>
      </w:pPr>
      <w:r w:rsidRPr="00804071">
        <w:rPr>
          <w:rFonts w:ascii="Marianne" w:hAnsi="Marianne"/>
        </w:rPr>
        <w:t xml:space="preserve">Pour toutes informations complémentaires et pour intégrer cette Communauté de Pratiques, il convient d’adresser un courriel </w:t>
      </w:r>
      <w:r w:rsidR="00FD21E6" w:rsidRPr="00804071">
        <w:rPr>
          <w:rFonts w:ascii="Marianne" w:hAnsi="Marianne"/>
        </w:rPr>
        <w:t>aux</w:t>
      </w:r>
      <w:r w:rsidRPr="00804071">
        <w:rPr>
          <w:rFonts w:ascii="Marianne" w:hAnsi="Marianne"/>
        </w:rPr>
        <w:t xml:space="preserve"> l’adresse</w:t>
      </w:r>
      <w:r w:rsidR="00FD21E6" w:rsidRPr="00804071">
        <w:rPr>
          <w:rFonts w:ascii="Marianne" w:hAnsi="Marianne"/>
        </w:rPr>
        <w:t>s</w:t>
      </w:r>
      <w:r w:rsidRPr="00804071">
        <w:rPr>
          <w:rFonts w:ascii="Marianne" w:hAnsi="Marianne"/>
        </w:rPr>
        <w:t xml:space="preserve"> électronique</w:t>
      </w:r>
      <w:r w:rsidR="00FD21E6" w:rsidRPr="00804071">
        <w:rPr>
          <w:rFonts w:ascii="Marianne" w:hAnsi="Marianne"/>
        </w:rPr>
        <w:t>s</w:t>
      </w:r>
      <w:r w:rsidRPr="00804071">
        <w:rPr>
          <w:rFonts w:ascii="Marianne" w:hAnsi="Marianne"/>
        </w:rPr>
        <w:t xml:space="preserve"> ci-après :</w:t>
      </w:r>
    </w:p>
    <w:p w14:paraId="756528F4" w14:textId="263CEFB3" w:rsidR="00FD21E6" w:rsidRPr="00804071" w:rsidRDefault="00FD21E6" w:rsidP="00FD21E6">
      <w:pPr>
        <w:pStyle w:val="Corpsdetexte"/>
        <w:numPr>
          <w:ilvl w:val="0"/>
          <w:numId w:val="42"/>
        </w:numPr>
        <w:jc w:val="both"/>
        <w:rPr>
          <w:rFonts w:ascii="Marianne" w:hAnsi="Marianne"/>
        </w:rPr>
      </w:pPr>
      <w:hyperlink r:id="rId15" w:history="1">
        <w:r w:rsidRPr="00804071">
          <w:rPr>
            <w:rFonts w:ascii="Marianne" w:hAnsi="Marianne"/>
          </w:rPr>
          <w:t>laetitia.naud@anap.fr</w:t>
        </w:r>
      </w:hyperlink>
      <w:r w:rsidRPr="00804071">
        <w:rPr>
          <w:rFonts w:ascii="Marianne" w:hAnsi="Marianne"/>
        </w:rPr>
        <w:t xml:space="preserve"> </w:t>
      </w:r>
    </w:p>
    <w:p w14:paraId="209F4780" w14:textId="62626FBA" w:rsidR="00B06C8C" w:rsidRPr="00804071" w:rsidRDefault="00FD21E6" w:rsidP="00FD21E6">
      <w:pPr>
        <w:pStyle w:val="Corpsdetexte"/>
        <w:numPr>
          <w:ilvl w:val="0"/>
          <w:numId w:val="42"/>
        </w:numPr>
        <w:jc w:val="both"/>
        <w:rPr>
          <w:rFonts w:ascii="Marianne" w:hAnsi="Marianne"/>
        </w:rPr>
      </w:pPr>
      <w:hyperlink r:id="rId16" w:history="1">
        <w:r w:rsidRPr="00804071">
          <w:rPr>
            <w:rFonts w:ascii="Marianne" w:hAnsi="Marianne"/>
          </w:rPr>
          <w:t>eric.bernier@anap.fr</w:t>
        </w:r>
      </w:hyperlink>
      <w:r w:rsidRPr="00804071">
        <w:rPr>
          <w:rFonts w:ascii="Marianne" w:hAnsi="Marianne"/>
        </w:rPr>
        <w:t xml:space="preserve"> </w:t>
      </w:r>
    </w:p>
    <w:p w14:paraId="1986B60B" w14:textId="77777777" w:rsidR="00EC1AD4" w:rsidRPr="00804071" w:rsidRDefault="00EC1AD4" w:rsidP="00B06C8C">
      <w:pPr>
        <w:pStyle w:val="Corpsdetexte"/>
        <w:jc w:val="both"/>
        <w:rPr>
          <w:rFonts w:ascii="Marianne" w:hAnsi="Marianne"/>
        </w:rPr>
      </w:pPr>
    </w:p>
    <w:p w14:paraId="600294D8" w14:textId="77777777" w:rsidR="00B06C8C" w:rsidRPr="00804071" w:rsidRDefault="00B06C8C" w:rsidP="008F24F2">
      <w:pPr>
        <w:rPr>
          <w:rFonts w:ascii="Marianne" w:hAnsi="Marianne"/>
          <w:sz w:val="20"/>
          <w:szCs w:val="20"/>
        </w:rPr>
      </w:pPr>
    </w:p>
    <w:p w14:paraId="5935DF59" w14:textId="77777777" w:rsidR="00B06C8C" w:rsidRPr="00804071" w:rsidRDefault="00B06C8C" w:rsidP="008F24F2">
      <w:pPr>
        <w:rPr>
          <w:rFonts w:ascii="Marianne" w:hAnsi="Marianne"/>
          <w:sz w:val="20"/>
          <w:szCs w:val="20"/>
        </w:rPr>
      </w:pPr>
    </w:p>
    <w:p w14:paraId="02C63F9D" w14:textId="77777777" w:rsidR="00EC1AD4" w:rsidRPr="00804071" w:rsidRDefault="00EC1AD4" w:rsidP="008F24F2">
      <w:pPr>
        <w:rPr>
          <w:rFonts w:ascii="Marianne" w:hAnsi="Marianne"/>
          <w:sz w:val="20"/>
          <w:szCs w:val="20"/>
        </w:rPr>
      </w:pPr>
    </w:p>
    <w:p w14:paraId="0A831B31" w14:textId="77777777" w:rsidR="00B017CF" w:rsidRPr="00804071" w:rsidRDefault="007E3EE6" w:rsidP="0084329C">
      <w:pPr>
        <w:pStyle w:val="Titre1"/>
        <w:numPr>
          <w:ilvl w:val="0"/>
          <w:numId w:val="15"/>
        </w:numPr>
        <w:jc w:val="left"/>
        <w:rPr>
          <w:rFonts w:ascii="Marianne" w:hAnsi="Marianne"/>
          <w:color w:val="0070C0"/>
        </w:rPr>
      </w:pPr>
      <w:bookmarkStart w:id="5" w:name="_Toc230008486"/>
      <w:r w:rsidRPr="00804071">
        <w:rPr>
          <w:rFonts w:ascii="Marianne" w:hAnsi="Marianne"/>
          <w:color w:val="0070C0"/>
        </w:rPr>
        <w:t>Sélection</w:t>
      </w:r>
      <w:r w:rsidR="005A607E" w:rsidRPr="00804071">
        <w:rPr>
          <w:rFonts w:ascii="Marianne" w:hAnsi="Marianne"/>
          <w:color w:val="0070C0"/>
        </w:rPr>
        <w:t xml:space="preserve"> des projets</w:t>
      </w:r>
      <w:r w:rsidRPr="00804071">
        <w:rPr>
          <w:rFonts w:ascii="Marianne" w:hAnsi="Marianne"/>
          <w:color w:val="0070C0"/>
        </w:rPr>
        <w:t xml:space="preserve">, évaluation </w:t>
      </w:r>
      <w:r w:rsidR="00DF3BF6" w:rsidRPr="00804071">
        <w:rPr>
          <w:rFonts w:ascii="Marianne" w:hAnsi="Marianne"/>
          <w:color w:val="0070C0"/>
        </w:rPr>
        <w:t>et suivi</w:t>
      </w:r>
      <w:bookmarkEnd w:id="5"/>
    </w:p>
    <w:p w14:paraId="62B6E045" w14:textId="77777777" w:rsidR="007E3EE6" w:rsidRPr="00804071" w:rsidRDefault="007E3EE6" w:rsidP="00B017CF">
      <w:pPr>
        <w:pStyle w:val="Corpsdetexte"/>
        <w:rPr>
          <w:rFonts w:ascii="Marianne" w:hAnsi="Marianne"/>
        </w:rPr>
      </w:pPr>
    </w:p>
    <w:p w14:paraId="1CC6B41D" w14:textId="77777777" w:rsidR="00B36D08" w:rsidRPr="00804071" w:rsidRDefault="001973CE" w:rsidP="00C23244">
      <w:pPr>
        <w:pStyle w:val="Titre2demapage"/>
        <w:rPr>
          <w:rFonts w:ascii="Marianne" w:hAnsi="Marianne"/>
        </w:rPr>
      </w:pPr>
      <w:r w:rsidRPr="00804071">
        <w:rPr>
          <w:rFonts w:ascii="Marianne" w:hAnsi="Marianne"/>
        </w:rPr>
        <w:t>3-</w:t>
      </w:r>
      <w:proofErr w:type="gramStart"/>
      <w:r w:rsidRPr="00804071">
        <w:rPr>
          <w:rFonts w:ascii="Marianne" w:hAnsi="Marianne"/>
        </w:rPr>
        <w:t xml:space="preserve">1 </w:t>
      </w:r>
      <w:r w:rsidR="008F24F2" w:rsidRPr="00804071">
        <w:rPr>
          <w:rFonts w:ascii="Marianne" w:hAnsi="Marianne"/>
        </w:rPr>
        <w:t xml:space="preserve"> </w:t>
      </w:r>
      <w:r w:rsidR="007E3EE6" w:rsidRPr="00804071">
        <w:rPr>
          <w:rFonts w:ascii="Marianne" w:hAnsi="Marianne"/>
        </w:rPr>
        <w:t>Sélection</w:t>
      </w:r>
      <w:proofErr w:type="gramEnd"/>
      <w:r w:rsidR="007E3EE6" w:rsidRPr="00804071">
        <w:rPr>
          <w:rFonts w:ascii="Marianne" w:hAnsi="Marianne"/>
        </w:rPr>
        <w:t xml:space="preserve"> des projets</w:t>
      </w:r>
    </w:p>
    <w:p w14:paraId="0DF88D29" w14:textId="77777777" w:rsidR="00B36D08" w:rsidRPr="00804071" w:rsidRDefault="00B36D08" w:rsidP="00EA1C6B">
      <w:pPr>
        <w:pStyle w:val="Corpsdetexte"/>
        <w:rPr>
          <w:rFonts w:ascii="Marianne" w:hAnsi="Marianne"/>
        </w:rPr>
      </w:pPr>
    </w:p>
    <w:p w14:paraId="134C2275" w14:textId="77777777" w:rsidR="00B36D08" w:rsidRPr="00804071" w:rsidRDefault="001973CE" w:rsidP="00EA1C6B">
      <w:pPr>
        <w:pStyle w:val="Corpsdetexte"/>
        <w:jc w:val="both"/>
        <w:rPr>
          <w:rFonts w:ascii="Marianne" w:hAnsi="Marianne"/>
        </w:rPr>
      </w:pPr>
      <w:r w:rsidRPr="00804071">
        <w:rPr>
          <w:rFonts w:ascii="Marianne" w:hAnsi="Marianne"/>
          <w:b/>
        </w:rPr>
        <w:t xml:space="preserve">3-11 </w:t>
      </w:r>
      <w:r w:rsidR="00B36D08" w:rsidRPr="00804071">
        <w:rPr>
          <w:rFonts w:ascii="Marianne" w:hAnsi="Marianne"/>
          <w:b/>
        </w:rPr>
        <w:t>Critères d’exclusion :</w:t>
      </w:r>
    </w:p>
    <w:p w14:paraId="6AD29DB2" w14:textId="77777777" w:rsidR="00B36D08" w:rsidRPr="00804071" w:rsidRDefault="00B36D08" w:rsidP="00EA1C6B">
      <w:pPr>
        <w:pStyle w:val="Corpsdetexte"/>
        <w:jc w:val="both"/>
        <w:rPr>
          <w:rFonts w:ascii="Marianne" w:hAnsi="Marianne"/>
        </w:rPr>
      </w:pPr>
    </w:p>
    <w:p w14:paraId="2CF8A289" w14:textId="77777777" w:rsidR="00B36D08" w:rsidRPr="00804071" w:rsidRDefault="00B36D08" w:rsidP="00EA1C6B">
      <w:pPr>
        <w:spacing w:line="276" w:lineRule="auto"/>
        <w:ind w:right="397"/>
        <w:jc w:val="both"/>
        <w:rPr>
          <w:rFonts w:ascii="Marianne" w:hAnsi="Marianne"/>
          <w:sz w:val="20"/>
        </w:rPr>
      </w:pPr>
      <w:r w:rsidRPr="00804071">
        <w:rPr>
          <w:rFonts w:ascii="Marianne" w:hAnsi="Marianne"/>
          <w:sz w:val="20"/>
        </w:rPr>
        <w:t>Seront notamment exclus :</w:t>
      </w:r>
    </w:p>
    <w:p w14:paraId="598038C3" w14:textId="77777777" w:rsidR="0018434E" w:rsidRPr="00804071" w:rsidRDefault="0018434E" w:rsidP="00265176">
      <w:pPr>
        <w:pStyle w:val="Paragraphedeliste"/>
        <w:widowControl/>
        <w:numPr>
          <w:ilvl w:val="0"/>
          <w:numId w:val="32"/>
        </w:numPr>
        <w:autoSpaceDE/>
        <w:autoSpaceDN/>
        <w:spacing w:before="120" w:after="120" w:line="276" w:lineRule="auto"/>
        <w:ind w:right="397"/>
        <w:contextualSpacing/>
        <w:jc w:val="both"/>
        <w:rPr>
          <w:rFonts w:ascii="Marianne" w:hAnsi="Marianne"/>
          <w:sz w:val="20"/>
        </w:rPr>
      </w:pPr>
      <w:r w:rsidRPr="00804071">
        <w:rPr>
          <w:rFonts w:ascii="Marianne" w:hAnsi="Marianne"/>
          <w:sz w:val="20"/>
        </w:rPr>
        <w:t>Les dossiers incomplets ;</w:t>
      </w:r>
    </w:p>
    <w:p w14:paraId="270E6643" w14:textId="77777777" w:rsidR="00B36D08" w:rsidRPr="00804071" w:rsidRDefault="00B36D08" w:rsidP="00265176">
      <w:pPr>
        <w:pStyle w:val="Paragraphedeliste"/>
        <w:widowControl/>
        <w:numPr>
          <w:ilvl w:val="0"/>
          <w:numId w:val="32"/>
        </w:numPr>
        <w:autoSpaceDE/>
        <w:autoSpaceDN/>
        <w:spacing w:before="120" w:after="120" w:line="276" w:lineRule="auto"/>
        <w:ind w:right="397"/>
        <w:contextualSpacing/>
        <w:jc w:val="both"/>
        <w:rPr>
          <w:rFonts w:ascii="Marianne" w:hAnsi="Marianne"/>
          <w:sz w:val="20"/>
        </w:rPr>
      </w:pPr>
      <w:r w:rsidRPr="00804071">
        <w:rPr>
          <w:rFonts w:ascii="Marianne" w:hAnsi="Marianne"/>
          <w:sz w:val="20"/>
        </w:rPr>
        <w:t>Les projets ne comportant pas les deux modalités d’intervention requises pour accomplir la mission de centre de ressources territorial ;</w:t>
      </w:r>
    </w:p>
    <w:p w14:paraId="6E75CE83" w14:textId="77777777" w:rsidR="00B36D08" w:rsidRPr="00804071" w:rsidRDefault="00B36D08" w:rsidP="005F3B6B">
      <w:pPr>
        <w:pStyle w:val="Paragraphedeliste"/>
        <w:widowControl/>
        <w:numPr>
          <w:ilvl w:val="0"/>
          <w:numId w:val="32"/>
        </w:numPr>
        <w:autoSpaceDE/>
        <w:autoSpaceDN/>
        <w:spacing w:before="120" w:after="120" w:line="276" w:lineRule="auto"/>
        <w:ind w:right="397"/>
        <w:contextualSpacing/>
        <w:jc w:val="both"/>
        <w:rPr>
          <w:rFonts w:ascii="Marianne" w:hAnsi="Marianne"/>
          <w:sz w:val="20"/>
        </w:rPr>
      </w:pPr>
      <w:r w:rsidRPr="00804071">
        <w:rPr>
          <w:rFonts w:ascii="Marianne" w:hAnsi="Marianne"/>
          <w:sz w:val="20"/>
        </w:rPr>
        <w:t>Les projets ne prévoyant pas les conventions obligatoires ;</w:t>
      </w:r>
    </w:p>
    <w:p w14:paraId="38805DF1" w14:textId="77777777" w:rsidR="005F3B6B" w:rsidRPr="00804071" w:rsidRDefault="005F3B6B" w:rsidP="005F3B6B">
      <w:pPr>
        <w:pStyle w:val="Paragraphedeliste"/>
        <w:widowControl/>
        <w:numPr>
          <w:ilvl w:val="0"/>
          <w:numId w:val="32"/>
        </w:numPr>
        <w:autoSpaceDE/>
        <w:autoSpaceDN/>
        <w:spacing w:before="120" w:after="120" w:line="276" w:lineRule="auto"/>
        <w:ind w:right="397"/>
        <w:contextualSpacing/>
        <w:jc w:val="both"/>
        <w:rPr>
          <w:rFonts w:ascii="Marianne" w:hAnsi="Marianne"/>
          <w:sz w:val="20"/>
        </w:rPr>
      </w:pPr>
      <w:r w:rsidRPr="00804071">
        <w:rPr>
          <w:rFonts w:ascii="Marianne" w:hAnsi="Marianne"/>
          <w:sz w:val="20"/>
        </w:rPr>
        <w:t>Les projets ne répondant pas aux exigences réglementaires.</w:t>
      </w:r>
    </w:p>
    <w:p w14:paraId="2FA0C530" w14:textId="77777777" w:rsidR="00230C24" w:rsidRPr="00804071" w:rsidRDefault="00230C24" w:rsidP="00A51343">
      <w:pPr>
        <w:widowControl/>
        <w:autoSpaceDE/>
        <w:autoSpaceDN/>
        <w:spacing w:line="276" w:lineRule="auto"/>
        <w:ind w:right="397"/>
        <w:contextualSpacing/>
        <w:jc w:val="both"/>
        <w:rPr>
          <w:rFonts w:ascii="Marianne" w:hAnsi="Marianne"/>
          <w:u w:val="single"/>
        </w:rPr>
      </w:pPr>
    </w:p>
    <w:p w14:paraId="45B985B9" w14:textId="77777777" w:rsidR="00643C71" w:rsidRPr="00804071" w:rsidRDefault="001973CE" w:rsidP="00EA1C6B">
      <w:pPr>
        <w:pStyle w:val="Corpsdetexte"/>
        <w:jc w:val="both"/>
        <w:rPr>
          <w:rFonts w:ascii="Marianne" w:hAnsi="Marianne"/>
          <w:b/>
        </w:rPr>
      </w:pPr>
      <w:r w:rsidRPr="00804071">
        <w:rPr>
          <w:rFonts w:ascii="Marianne" w:hAnsi="Marianne"/>
          <w:b/>
        </w:rPr>
        <w:t>3-12</w:t>
      </w:r>
      <w:r w:rsidRPr="00804071">
        <w:rPr>
          <w:rFonts w:ascii="Marianne" w:hAnsi="Marianne"/>
        </w:rPr>
        <w:t xml:space="preserve"> </w:t>
      </w:r>
      <w:r w:rsidR="007E3EE6" w:rsidRPr="00804071">
        <w:rPr>
          <w:rFonts w:ascii="Marianne" w:hAnsi="Marianne"/>
          <w:b/>
        </w:rPr>
        <w:t>Critères d’appréciation :</w:t>
      </w:r>
    </w:p>
    <w:p w14:paraId="794BE864" w14:textId="77777777" w:rsidR="00C15A4B" w:rsidRPr="00804071" w:rsidRDefault="00C15A4B" w:rsidP="00EA1C6B">
      <w:pPr>
        <w:pStyle w:val="Corpsdetexte"/>
        <w:jc w:val="both"/>
        <w:rPr>
          <w:rFonts w:ascii="Marianne" w:hAnsi="Marianne"/>
        </w:rPr>
      </w:pPr>
    </w:p>
    <w:p w14:paraId="701F2A87" w14:textId="77777777" w:rsidR="00AB5862" w:rsidRPr="00804071" w:rsidRDefault="00E131E5" w:rsidP="00EA1C6B">
      <w:pPr>
        <w:spacing w:before="120" w:after="120"/>
        <w:ind w:right="125"/>
        <w:jc w:val="both"/>
        <w:rPr>
          <w:rFonts w:ascii="Marianne" w:hAnsi="Marianne"/>
          <w:sz w:val="20"/>
          <w:szCs w:val="20"/>
        </w:rPr>
      </w:pPr>
      <w:r w:rsidRPr="00804071">
        <w:rPr>
          <w:rFonts w:ascii="Marianne" w:hAnsi="Marianne"/>
          <w:sz w:val="20"/>
          <w:szCs w:val="20"/>
        </w:rPr>
        <w:t>Les projets</w:t>
      </w:r>
      <w:r w:rsidR="00643C71" w:rsidRPr="00804071">
        <w:rPr>
          <w:rFonts w:ascii="Marianne" w:hAnsi="Marianne"/>
          <w:sz w:val="20"/>
          <w:szCs w:val="20"/>
        </w:rPr>
        <w:t xml:space="preserve"> déposés seront </w:t>
      </w:r>
      <w:r w:rsidR="00643C71" w:rsidRPr="00804071">
        <w:rPr>
          <w:rFonts w:ascii="Marianne" w:hAnsi="Marianne"/>
          <w:b/>
          <w:sz w:val="20"/>
          <w:szCs w:val="20"/>
        </w:rPr>
        <w:t>priorisés</w:t>
      </w:r>
      <w:r w:rsidR="00643C71" w:rsidRPr="00804071">
        <w:rPr>
          <w:rFonts w:ascii="Marianne" w:hAnsi="Marianne"/>
          <w:sz w:val="20"/>
          <w:szCs w:val="20"/>
        </w:rPr>
        <w:t xml:space="preserve"> selon les critères suivants : </w:t>
      </w:r>
    </w:p>
    <w:p w14:paraId="76AF73F3" w14:textId="77777777" w:rsidR="00AB5862" w:rsidRPr="00804071" w:rsidRDefault="00AB5862"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Cohérence d’ensemble du projet, bâti avec l’ensemble des parties prenantes</w:t>
      </w:r>
      <w:r w:rsidR="00A87EE5" w:rsidRPr="00804071">
        <w:rPr>
          <w:rFonts w:ascii="Marianne" w:hAnsi="Marianne"/>
          <w:sz w:val="20"/>
          <w:szCs w:val="20"/>
        </w:rPr>
        <w:t xml:space="preserve"> et sur la base d’un diagnostic de qualité</w:t>
      </w:r>
      <w:r w:rsidR="00EA4E51" w:rsidRPr="00804071">
        <w:rPr>
          <w:rFonts w:ascii="Marianne" w:hAnsi="Marianne"/>
          <w:sz w:val="20"/>
          <w:szCs w:val="20"/>
        </w:rPr>
        <w:t xml:space="preserve"> </w:t>
      </w:r>
      <w:r w:rsidRPr="00804071">
        <w:rPr>
          <w:rFonts w:ascii="Marianne" w:hAnsi="Marianne"/>
          <w:sz w:val="20"/>
          <w:szCs w:val="20"/>
        </w:rPr>
        <w:t>;</w:t>
      </w:r>
    </w:p>
    <w:p w14:paraId="44003BAC" w14:textId="77777777" w:rsidR="00643C71" w:rsidRPr="00804071" w:rsidRDefault="00405768"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Développement</w:t>
      </w:r>
      <w:r w:rsidR="00643C71" w:rsidRPr="00804071">
        <w:rPr>
          <w:rFonts w:ascii="Marianne" w:hAnsi="Marianne"/>
          <w:sz w:val="20"/>
          <w:szCs w:val="20"/>
        </w:rPr>
        <w:t xml:space="preserve"> de la mission </w:t>
      </w:r>
      <w:r w:rsidR="00EF1AB1" w:rsidRPr="00804071">
        <w:rPr>
          <w:rFonts w:ascii="Marianne" w:hAnsi="Marianne"/>
          <w:sz w:val="20"/>
          <w:szCs w:val="20"/>
        </w:rPr>
        <w:t xml:space="preserve">de </w:t>
      </w:r>
      <w:r w:rsidR="00643C71" w:rsidRPr="00804071">
        <w:rPr>
          <w:rFonts w:ascii="Marianne" w:hAnsi="Marianne"/>
          <w:sz w:val="20"/>
          <w:szCs w:val="20"/>
        </w:rPr>
        <w:t>CRT en complémentarité de l’offre déjà en place sur le territoire et en prolongement de l’action classique de la structure</w:t>
      </w:r>
      <w:r w:rsidR="00363638" w:rsidRPr="00804071">
        <w:rPr>
          <w:rFonts w:ascii="Marianne" w:hAnsi="Marianne"/>
          <w:sz w:val="20"/>
          <w:szCs w:val="20"/>
        </w:rPr>
        <w:t xml:space="preserve"> (articulation avec le projet d’établissement / service, de soins et d’animation le cas échéant)</w:t>
      </w:r>
      <w:r w:rsidR="00FE1EDC" w:rsidRPr="00804071">
        <w:rPr>
          <w:rFonts w:ascii="Marianne" w:hAnsi="Marianne"/>
          <w:sz w:val="20"/>
          <w:szCs w:val="20"/>
        </w:rPr>
        <w:t xml:space="preserve"> </w:t>
      </w:r>
      <w:r w:rsidR="003E3997" w:rsidRPr="00804071">
        <w:rPr>
          <w:rFonts w:ascii="Marianne" w:hAnsi="Marianne"/>
          <w:sz w:val="20"/>
          <w:szCs w:val="20"/>
        </w:rPr>
        <w:t>;</w:t>
      </w:r>
    </w:p>
    <w:p w14:paraId="57FDFBD7" w14:textId="77777777" w:rsidR="008840AD" w:rsidRPr="00804071" w:rsidRDefault="003B691F"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 xml:space="preserve">Adéquation des publics cibles </w:t>
      </w:r>
      <w:r w:rsidR="008840AD" w:rsidRPr="00804071">
        <w:rPr>
          <w:rFonts w:ascii="Marianne" w:hAnsi="Marianne"/>
          <w:sz w:val="20"/>
          <w:szCs w:val="20"/>
        </w:rPr>
        <w:t>et pertinence du territoir</w:t>
      </w:r>
      <w:r w:rsidR="00CA4462" w:rsidRPr="00804071">
        <w:rPr>
          <w:rFonts w:ascii="Marianne" w:hAnsi="Marianne"/>
          <w:sz w:val="20"/>
          <w:szCs w:val="20"/>
        </w:rPr>
        <w:t xml:space="preserve">e de mise en œuvre au regard des </w:t>
      </w:r>
      <w:r w:rsidR="008840AD" w:rsidRPr="00804071">
        <w:rPr>
          <w:rFonts w:ascii="Marianne" w:hAnsi="Marianne"/>
          <w:sz w:val="20"/>
          <w:szCs w:val="20"/>
        </w:rPr>
        <w:lastRenderedPageBreak/>
        <w:t>besoins</w:t>
      </w:r>
      <w:r w:rsidR="00EA4E51" w:rsidRPr="00804071">
        <w:rPr>
          <w:rFonts w:ascii="Marianne" w:hAnsi="Marianne"/>
          <w:sz w:val="20"/>
          <w:szCs w:val="20"/>
        </w:rPr>
        <w:t xml:space="preserve"> </w:t>
      </w:r>
      <w:r w:rsidR="008840AD" w:rsidRPr="00804071">
        <w:rPr>
          <w:rFonts w:ascii="Marianne" w:hAnsi="Marianne"/>
          <w:sz w:val="20"/>
          <w:szCs w:val="20"/>
        </w:rPr>
        <w:t>et de la dyn</w:t>
      </w:r>
      <w:r w:rsidR="003E3997" w:rsidRPr="00804071">
        <w:rPr>
          <w:rFonts w:ascii="Marianne" w:hAnsi="Marianne"/>
          <w:sz w:val="20"/>
          <w:szCs w:val="20"/>
        </w:rPr>
        <w:t>amique territoriale des acteurs ;</w:t>
      </w:r>
    </w:p>
    <w:p w14:paraId="45B35673" w14:textId="77777777" w:rsidR="00A87EE5" w:rsidRPr="00804071" w:rsidRDefault="00A87EE5"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Pertinence du projet en termes de prestations déployées</w:t>
      </w:r>
      <w:r w:rsidR="00C32EA4" w:rsidRPr="00804071">
        <w:rPr>
          <w:rFonts w:ascii="Marianne" w:hAnsi="Marianne"/>
          <w:sz w:val="20"/>
          <w:szCs w:val="20"/>
        </w:rPr>
        <w:t xml:space="preserve">, </w:t>
      </w:r>
      <w:r w:rsidRPr="00804071">
        <w:rPr>
          <w:rFonts w:ascii="Marianne" w:hAnsi="Marianne"/>
          <w:sz w:val="20"/>
          <w:szCs w:val="20"/>
        </w:rPr>
        <w:t>de file active en adéquation avec les besoins du territoire</w:t>
      </w:r>
      <w:r w:rsidR="00C32EA4" w:rsidRPr="00804071">
        <w:rPr>
          <w:rFonts w:ascii="Marianne" w:hAnsi="Marianne"/>
          <w:sz w:val="20"/>
          <w:szCs w:val="20"/>
        </w:rPr>
        <w:t xml:space="preserve"> et modalités de transports envisagées</w:t>
      </w:r>
      <w:r w:rsidRPr="00804071">
        <w:rPr>
          <w:rFonts w:ascii="Marianne" w:hAnsi="Marianne"/>
          <w:sz w:val="20"/>
          <w:szCs w:val="20"/>
        </w:rPr>
        <w:t xml:space="preserve"> ;</w:t>
      </w:r>
    </w:p>
    <w:p w14:paraId="0C085079" w14:textId="77777777" w:rsidR="00D271C6" w:rsidRPr="00804071" w:rsidRDefault="00797DB5"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A</w:t>
      </w:r>
      <w:r w:rsidR="00D271C6" w:rsidRPr="00804071">
        <w:rPr>
          <w:rFonts w:ascii="Marianne" w:hAnsi="Marianne"/>
          <w:sz w:val="20"/>
          <w:szCs w:val="20"/>
        </w:rPr>
        <w:t>ncrage dans l’écosystème existant de prise en charge et d’accompagnement des personnes âgées</w:t>
      </w:r>
      <w:r w:rsidR="00FE1EDC" w:rsidRPr="00804071">
        <w:rPr>
          <w:rFonts w:ascii="Marianne" w:hAnsi="Marianne"/>
          <w:sz w:val="20"/>
          <w:szCs w:val="20"/>
        </w:rPr>
        <w:t xml:space="preserve">, légitimité du porteur reconnue au regard de son dynamisme partenarial </w:t>
      </w:r>
      <w:r w:rsidR="00D271C6" w:rsidRPr="00804071">
        <w:rPr>
          <w:rFonts w:ascii="Marianne" w:hAnsi="Marianne"/>
          <w:sz w:val="20"/>
          <w:szCs w:val="20"/>
        </w:rPr>
        <w:t>;</w:t>
      </w:r>
    </w:p>
    <w:p w14:paraId="3603EB81" w14:textId="77777777" w:rsidR="008840AD" w:rsidRPr="00804071" w:rsidRDefault="0025068F"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 xml:space="preserve">Modalités de réponse à un besoin de surveillance 24H/24 et de </w:t>
      </w:r>
      <w:r w:rsidR="003E3997" w:rsidRPr="00804071">
        <w:rPr>
          <w:rFonts w:ascii="Marianne" w:hAnsi="Marianne"/>
          <w:sz w:val="20"/>
          <w:szCs w:val="20"/>
        </w:rPr>
        <w:t>réponse à l’urgence ;</w:t>
      </w:r>
    </w:p>
    <w:p w14:paraId="4F6E7A85" w14:textId="77777777" w:rsidR="008840AD" w:rsidRPr="00804071" w:rsidRDefault="0025068F"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Modalités de coordination et de réactivité des prestations au</w:t>
      </w:r>
      <w:r w:rsidR="003E3997" w:rsidRPr="00804071">
        <w:rPr>
          <w:rFonts w:ascii="Marianne" w:hAnsi="Marianne"/>
          <w:sz w:val="20"/>
          <w:szCs w:val="20"/>
        </w:rPr>
        <w:t xml:space="preserve"> regard des besoins des usagers ;</w:t>
      </w:r>
    </w:p>
    <w:p w14:paraId="5C5F252B" w14:textId="77777777" w:rsidR="00DC7F39" w:rsidRPr="00804071" w:rsidRDefault="0025068F" w:rsidP="00DC7F39">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Clarté et stabilité du modèle de gouvernance du dispositif</w:t>
      </w:r>
      <w:r w:rsidR="00AB5862" w:rsidRPr="00804071">
        <w:rPr>
          <w:rFonts w:ascii="Marianne" w:hAnsi="Marianne"/>
          <w:sz w:val="20"/>
          <w:szCs w:val="20"/>
        </w:rPr>
        <w:t> ;</w:t>
      </w:r>
    </w:p>
    <w:p w14:paraId="4921CF31" w14:textId="77777777" w:rsidR="00C32EA4" w:rsidRPr="00804071" w:rsidRDefault="00C32EA4" w:rsidP="00DC7F39">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Qualité du projet pour les professionnels </w:t>
      </w:r>
      <w:r w:rsidR="00FE1EDC" w:rsidRPr="00804071">
        <w:rPr>
          <w:rFonts w:ascii="Marianne" w:hAnsi="Marianne"/>
          <w:sz w:val="20"/>
          <w:szCs w:val="20"/>
        </w:rPr>
        <w:t>en matière de qualité</w:t>
      </w:r>
      <w:r w:rsidR="00772ECC" w:rsidRPr="00804071">
        <w:rPr>
          <w:rFonts w:ascii="Marianne" w:hAnsi="Marianne"/>
          <w:sz w:val="20"/>
          <w:szCs w:val="20"/>
        </w:rPr>
        <w:t xml:space="preserve"> de vie au travail, d’accompagnement en faveur</w:t>
      </w:r>
      <w:r w:rsidR="00FE1EDC" w:rsidRPr="00804071">
        <w:rPr>
          <w:rFonts w:ascii="Marianne" w:hAnsi="Marianne"/>
          <w:sz w:val="20"/>
          <w:szCs w:val="20"/>
        </w:rPr>
        <w:t xml:space="preserve"> de modalités de travail innovantes et décloisonnées</w:t>
      </w:r>
      <w:r w:rsidR="00772ECC" w:rsidRPr="00804071">
        <w:rPr>
          <w:rFonts w:ascii="Marianne" w:hAnsi="Marianne"/>
          <w:sz w:val="20"/>
          <w:szCs w:val="20"/>
        </w:rPr>
        <w:t>, de développement des compétences ;</w:t>
      </w:r>
    </w:p>
    <w:p w14:paraId="31166C35" w14:textId="77777777" w:rsidR="00E76D9D" w:rsidRPr="00804071" w:rsidRDefault="00E76D9D"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Accessibilité financière de l’offre assurée par un EHPAD porteur ou partenaire majoritairement habilité à l’aide sociale ou présentant à défaut des mesures compensatrices ;</w:t>
      </w:r>
    </w:p>
    <w:p w14:paraId="44420C30" w14:textId="4FB02A4A" w:rsidR="00AB5862" w:rsidRPr="00804071" w:rsidRDefault="00AB5862" w:rsidP="00265176">
      <w:pPr>
        <w:pStyle w:val="Paragraphedeliste"/>
        <w:numPr>
          <w:ilvl w:val="0"/>
          <w:numId w:val="33"/>
        </w:numPr>
        <w:spacing w:before="120" w:after="120"/>
        <w:ind w:right="125"/>
        <w:jc w:val="both"/>
        <w:rPr>
          <w:rFonts w:ascii="Marianne" w:hAnsi="Marianne"/>
          <w:sz w:val="20"/>
          <w:szCs w:val="20"/>
        </w:rPr>
      </w:pPr>
      <w:r w:rsidRPr="00804071">
        <w:rPr>
          <w:rFonts w:ascii="Marianne" w:hAnsi="Marianne"/>
          <w:b/>
          <w:sz w:val="20"/>
          <w:szCs w:val="20"/>
          <w:u w:val="single"/>
        </w:rPr>
        <w:t xml:space="preserve">Opérationnalité </w:t>
      </w:r>
      <w:r w:rsidR="00B06C8C" w:rsidRPr="00804071">
        <w:rPr>
          <w:rFonts w:ascii="Marianne" w:hAnsi="Marianne"/>
          <w:b/>
          <w:sz w:val="20"/>
          <w:szCs w:val="20"/>
          <w:u w:val="single"/>
        </w:rPr>
        <w:t>en lien avec</w:t>
      </w:r>
      <w:r w:rsidR="00BD3E9E" w:rsidRPr="00804071">
        <w:rPr>
          <w:rFonts w:ascii="Marianne" w:hAnsi="Marianne"/>
          <w:b/>
          <w:sz w:val="20"/>
          <w:szCs w:val="20"/>
          <w:u w:val="single"/>
        </w:rPr>
        <w:t xml:space="preserve"> la </w:t>
      </w:r>
      <w:r w:rsidRPr="00804071">
        <w:rPr>
          <w:rFonts w:ascii="Marianne" w:hAnsi="Marianne"/>
          <w:b/>
          <w:sz w:val="20"/>
          <w:szCs w:val="20"/>
          <w:u w:val="single"/>
        </w:rPr>
        <w:t>date de mise en</w:t>
      </w:r>
      <w:r w:rsidR="00121B39" w:rsidRPr="00804071">
        <w:rPr>
          <w:rFonts w:ascii="Marianne" w:hAnsi="Marianne"/>
          <w:b/>
          <w:sz w:val="20"/>
          <w:szCs w:val="20"/>
          <w:u w:val="single"/>
        </w:rPr>
        <w:t xml:space="preserve"> œuvre</w:t>
      </w:r>
      <w:r w:rsidR="00BD3E9E" w:rsidRPr="00804071">
        <w:rPr>
          <w:rFonts w:ascii="Marianne" w:hAnsi="Marianne"/>
          <w:b/>
          <w:sz w:val="20"/>
          <w:szCs w:val="20"/>
          <w:u w:val="single"/>
        </w:rPr>
        <w:t xml:space="preserve"> </w:t>
      </w:r>
      <w:r w:rsidR="00121B39" w:rsidRPr="00804071">
        <w:rPr>
          <w:rFonts w:ascii="Marianne" w:hAnsi="Marianne"/>
          <w:sz w:val="20"/>
          <w:szCs w:val="20"/>
        </w:rPr>
        <w:t>;</w:t>
      </w:r>
    </w:p>
    <w:p w14:paraId="34DA6C99" w14:textId="77777777" w:rsidR="00F51F59" w:rsidRPr="00804071" w:rsidRDefault="00A36734" w:rsidP="005A35AF">
      <w:pPr>
        <w:pStyle w:val="Paragraphedeliste"/>
        <w:numPr>
          <w:ilvl w:val="0"/>
          <w:numId w:val="33"/>
        </w:numPr>
        <w:spacing w:before="120" w:after="120"/>
        <w:ind w:right="125"/>
        <w:jc w:val="both"/>
        <w:rPr>
          <w:rFonts w:ascii="Marianne" w:hAnsi="Marianne"/>
          <w:sz w:val="20"/>
          <w:szCs w:val="20"/>
        </w:rPr>
      </w:pPr>
      <w:r w:rsidRPr="00804071">
        <w:rPr>
          <w:rFonts w:ascii="Marianne" w:hAnsi="Marianne"/>
          <w:sz w:val="20"/>
          <w:szCs w:val="20"/>
        </w:rPr>
        <w:t>Portage d’</w:t>
      </w:r>
      <w:r w:rsidR="00121B39" w:rsidRPr="00804071">
        <w:rPr>
          <w:rFonts w:ascii="Marianne" w:hAnsi="Marianne"/>
          <w:sz w:val="20"/>
          <w:szCs w:val="20"/>
        </w:rPr>
        <w:t>un</w:t>
      </w:r>
      <w:r w:rsidR="00FE1EDC" w:rsidRPr="00804071">
        <w:rPr>
          <w:rFonts w:ascii="Marianne" w:hAnsi="Marianne"/>
          <w:sz w:val="20"/>
          <w:szCs w:val="20"/>
        </w:rPr>
        <w:t>e expérimentation</w:t>
      </w:r>
      <w:r w:rsidR="00121B39" w:rsidRPr="00804071">
        <w:rPr>
          <w:rFonts w:ascii="Marianne" w:hAnsi="Marianne"/>
          <w:sz w:val="20"/>
          <w:szCs w:val="20"/>
        </w:rPr>
        <w:t xml:space="preserve"> </w:t>
      </w:r>
      <w:r w:rsidR="003B691F" w:rsidRPr="00804071">
        <w:rPr>
          <w:rFonts w:ascii="Marianne" w:hAnsi="Marianne"/>
          <w:sz w:val="20"/>
          <w:szCs w:val="20"/>
        </w:rPr>
        <w:t xml:space="preserve">DRAD ou </w:t>
      </w:r>
      <w:r w:rsidR="00121B39" w:rsidRPr="00804071">
        <w:rPr>
          <w:rFonts w:ascii="Marianne" w:hAnsi="Marianne"/>
          <w:sz w:val="20"/>
          <w:szCs w:val="20"/>
        </w:rPr>
        <w:t>DIVADOM en cours d’expérimentation.</w:t>
      </w:r>
    </w:p>
    <w:p w14:paraId="3A84F749" w14:textId="77777777" w:rsidR="004653C9" w:rsidRPr="00804071" w:rsidRDefault="004653C9" w:rsidP="002F16EF">
      <w:pPr>
        <w:widowControl/>
        <w:autoSpaceDE/>
        <w:autoSpaceDN/>
        <w:spacing w:line="276" w:lineRule="auto"/>
        <w:ind w:right="397"/>
        <w:contextualSpacing/>
        <w:jc w:val="both"/>
        <w:rPr>
          <w:rFonts w:ascii="Marianne" w:hAnsi="Marianne"/>
          <w:sz w:val="20"/>
        </w:rPr>
      </w:pPr>
    </w:p>
    <w:p w14:paraId="1A0F6CDC" w14:textId="77777777" w:rsidR="00F37486" w:rsidRPr="00804071" w:rsidRDefault="001973CE" w:rsidP="00EA1C6B">
      <w:pPr>
        <w:widowControl/>
        <w:autoSpaceDE/>
        <w:autoSpaceDN/>
        <w:spacing w:line="276" w:lineRule="auto"/>
        <w:ind w:right="397"/>
        <w:contextualSpacing/>
        <w:jc w:val="both"/>
        <w:rPr>
          <w:rFonts w:ascii="Marianne" w:hAnsi="Marianne"/>
          <w:sz w:val="20"/>
        </w:rPr>
      </w:pPr>
      <w:r w:rsidRPr="00804071">
        <w:rPr>
          <w:rFonts w:ascii="Marianne" w:hAnsi="Marianne"/>
          <w:b/>
          <w:sz w:val="20"/>
        </w:rPr>
        <w:t>3-</w:t>
      </w:r>
      <w:proofErr w:type="gramStart"/>
      <w:r w:rsidRPr="00804071">
        <w:rPr>
          <w:rFonts w:ascii="Marianne" w:hAnsi="Marianne"/>
          <w:b/>
          <w:sz w:val="20"/>
        </w:rPr>
        <w:t>13</w:t>
      </w:r>
      <w:r w:rsidRPr="00804071">
        <w:rPr>
          <w:rFonts w:ascii="Marianne" w:hAnsi="Marianne"/>
          <w:sz w:val="20"/>
        </w:rPr>
        <w:t xml:space="preserve"> </w:t>
      </w:r>
      <w:r w:rsidR="008F24F2" w:rsidRPr="00804071">
        <w:rPr>
          <w:rFonts w:ascii="Marianne" w:hAnsi="Marianne"/>
          <w:sz w:val="20"/>
        </w:rPr>
        <w:t xml:space="preserve"> </w:t>
      </w:r>
      <w:r w:rsidR="00F37486" w:rsidRPr="00804071">
        <w:rPr>
          <w:rFonts w:ascii="Marianne" w:hAnsi="Marianne"/>
          <w:b/>
          <w:sz w:val="20"/>
        </w:rPr>
        <w:t>Modalités</w:t>
      </w:r>
      <w:proofErr w:type="gramEnd"/>
      <w:r w:rsidR="00F37486" w:rsidRPr="00804071">
        <w:rPr>
          <w:rFonts w:ascii="Marianne" w:hAnsi="Marianne"/>
          <w:b/>
          <w:sz w:val="20"/>
        </w:rPr>
        <w:t xml:space="preserve"> d’instruction :</w:t>
      </w:r>
    </w:p>
    <w:p w14:paraId="5CCFF662" w14:textId="77777777" w:rsidR="007E3EE6" w:rsidRPr="00804071" w:rsidRDefault="007E3EE6" w:rsidP="00EA1C6B">
      <w:pPr>
        <w:pStyle w:val="Corpsdetexte"/>
        <w:jc w:val="both"/>
        <w:rPr>
          <w:rFonts w:ascii="Marianne" w:hAnsi="Marianne"/>
        </w:rPr>
      </w:pPr>
    </w:p>
    <w:p w14:paraId="312BEBDD" w14:textId="2DD1CADA" w:rsidR="00A707B8" w:rsidRPr="00804071" w:rsidRDefault="00FF5D06" w:rsidP="00EA1C6B">
      <w:pPr>
        <w:pStyle w:val="Corpsdetexte"/>
        <w:jc w:val="both"/>
        <w:rPr>
          <w:rFonts w:ascii="Marianne" w:hAnsi="Marianne"/>
        </w:rPr>
      </w:pPr>
      <w:r w:rsidRPr="00804071">
        <w:rPr>
          <w:rFonts w:ascii="Marianne" w:hAnsi="Marianne"/>
        </w:rPr>
        <w:t xml:space="preserve">Les projets déposés feront l’objet d’une instruction par l’ARS Pays de la </w:t>
      </w:r>
      <w:r w:rsidR="005F3B6B" w:rsidRPr="00804071">
        <w:rPr>
          <w:rFonts w:ascii="Marianne" w:hAnsi="Marianne"/>
        </w:rPr>
        <w:t>Loire</w:t>
      </w:r>
      <w:r w:rsidR="00495964">
        <w:rPr>
          <w:rFonts w:ascii="Marianne" w:hAnsi="Marianne"/>
        </w:rPr>
        <w:t>.</w:t>
      </w:r>
    </w:p>
    <w:p w14:paraId="7D044417" w14:textId="77777777" w:rsidR="00C219F8" w:rsidRPr="00804071" w:rsidRDefault="00C219F8" w:rsidP="007E3EE6">
      <w:pPr>
        <w:pStyle w:val="Corpsdetexte"/>
        <w:rPr>
          <w:rFonts w:ascii="Marianne" w:hAnsi="Marianne"/>
        </w:rPr>
      </w:pPr>
    </w:p>
    <w:p w14:paraId="27B51926" w14:textId="77777777" w:rsidR="00C219F8" w:rsidRPr="00804071" w:rsidRDefault="00C219F8" w:rsidP="007E3EE6">
      <w:pPr>
        <w:pStyle w:val="Corpsdetexte"/>
        <w:rPr>
          <w:rFonts w:ascii="Marianne" w:hAnsi="Marianne"/>
        </w:rPr>
      </w:pPr>
    </w:p>
    <w:p w14:paraId="699284C5" w14:textId="77777777" w:rsidR="0062492B" w:rsidRPr="00804071" w:rsidRDefault="003A4BAF" w:rsidP="00C23244">
      <w:pPr>
        <w:pStyle w:val="Titre2demapage"/>
        <w:rPr>
          <w:rFonts w:ascii="Marianne" w:hAnsi="Marianne"/>
        </w:rPr>
      </w:pPr>
      <w:r w:rsidRPr="00804071">
        <w:rPr>
          <w:rFonts w:ascii="Marianne" w:hAnsi="Marianne"/>
        </w:rPr>
        <w:t>3-</w:t>
      </w:r>
      <w:proofErr w:type="gramStart"/>
      <w:r w:rsidRPr="00804071">
        <w:rPr>
          <w:rFonts w:ascii="Marianne" w:hAnsi="Marianne"/>
        </w:rPr>
        <w:t xml:space="preserve">2 </w:t>
      </w:r>
      <w:r w:rsidR="008F24F2" w:rsidRPr="00804071">
        <w:rPr>
          <w:rFonts w:ascii="Marianne" w:hAnsi="Marianne"/>
        </w:rPr>
        <w:t xml:space="preserve"> </w:t>
      </w:r>
      <w:r w:rsidR="008840AD" w:rsidRPr="00804071">
        <w:rPr>
          <w:rFonts w:ascii="Marianne" w:hAnsi="Marianne"/>
        </w:rPr>
        <w:t>Modalités</w:t>
      </w:r>
      <w:proofErr w:type="gramEnd"/>
      <w:r w:rsidR="008840AD" w:rsidRPr="00804071">
        <w:rPr>
          <w:rFonts w:ascii="Marianne" w:hAnsi="Marianne"/>
        </w:rPr>
        <w:t xml:space="preserve"> d’évaluation et de suivi</w:t>
      </w:r>
    </w:p>
    <w:p w14:paraId="34FC5BB9" w14:textId="77777777" w:rsidR="0062492B" w:rsidRPr="00804071" w:rsidRDefault="0062492B" w:rsidP="0062492B">
      <w:pPr>
        <w:pStyle w:val="Corpsdetexte"/>
        <w:rPr>
          <w:rFonts w:ascii="Marianne" w:hAnsi="Marianne"/>
          <w:b/>
        </w:rPr>
      </w:pPr>
    </w:p>
    <w:p w14:paraId="5057A019" w14:textId="77777777" w:rsidR="003A4BAF" w:rsidRPr="00804071" w:rsidRDefault="00252094" w:rsidP="008F24F2">
      <w:pPr>
        <w:widowControl/>
        <w:autoSpaceDE/>
        <w:autoSpaceDN/>
        <w:spacing w:line="276" w:lineRule="auto"/>
        <w:ind w:right="397"/>
        <w:contextualSpacing/>
        <w:jc w:val="both"/>
        <w:rPr>
          <w:rFonts w:ascii="Marianne" w:hAnsi="Marianne"/>
          <w:sz w:val="20"/>
        </w:rPr>
      </w:pPr>
      <w:r w:rsidRPr="00804071">
        <w:rPr>
          <w:rFonts w:ascii="Marianne" w:hAnsi="Marianne"/>
          <w:sz w:val="20"/>
        </w:rPr>
        <w:t>La nouvelle mission CRT sera pilotée :</w:t>
      </w:r>
    </w:p>
    <w:p w14:paraId="4CA5BB65" w14:textId="77777777" w:rsidR="00252094" w:rsidRPr="00804071" w:rsidRDefault="00252094" w:rsidP="008F24F2">
      <w:pPr>
        <w:pStyle w:val="Paragraphedeliste"/>
        <w:widowControl/>
        <w:numPr>
          <w:ilvl w:val="0"/>
          <w:numId w:val="34"/>
        </w:numPr>
        <w:autoSpaceDE/>
        <w:autoSpaceDN/>
        <w:spacing w:before="120" w:line="276" w:lineRule="auto"/>
        <w:ind w:left="714" w:right="397" w:hanging="357"/>
        <w:contextualSpacing/>
        <w:jc w:val="both"/>
        <w:rPr>
          <w:rFonts w:ascii="Marianne" w:hAnsi="Marianne"/>
          <w:sz w:val="20"/>
        </w:rPr>
      </w:pPr>
      <w:r w:rsidRPr="00804071">
        <w:rPr>
          <w:rFonts w:ascii="Marianne" w:hAnsi="Marianne"/>
          <w:sz w:val="20"/>
        </w:rPr>
        <w:t>Au niveau local : par un</w:t>
      </w:r>
      <w:r w:rsidR="007362ED" w:rsidRPr="00804071">
        <w:rPr>
          <w:rFonts w:ascii="Marianne" w:hAnsi="Marianne"/>
          <w:sz w:val="20"/>
        </w:rPr>
        <w:t xml:space="preserve"> comité de pilotage animé par le porteur, portant sur les modalités de fonctionnement de la mission CRT ;</w:t>
      </w:r>
    </w:p>
    <w:p w14:paraId="0D12E324" w14:textId="77777777" w:rsidR="00252094" w:rsidRPr="00804071" w:rsidRDefault="00252094" w:rsidP="008F24F2">
      <w:pPr>
        <w:pStyle w:val="Paragraphedeliste"/>
        <w:widowControl/>
        <w:numPr>
          <w:ilvl w:val="0"/>
          <w:numId w:val="34"/>
        </w:numPr>
        <w:autoSpaceDE/>
        <w:autoSpaceDN/>
        <w:spacing w:before="120" w:line="276" w:lineRule="auto"/>
        <w:ind w:left="714" w:right="397" w:hanging="357"/>
        <w:contextualSpacing/>
        <w:jc w:val="both"/>
        <w:rPr>
          <w:rFonts w:ascii="Marianne" w:hAnsi="Marianne"/>
          <w:sz w:val="20"/>
        </w:rPr>
      </w:pPr>
      <w:r w:rsidRPr="00804071">
        <w:rPr>
          <w:rFonts w:ascii="Marianne" w:hAnsi="Marianne"/>
          <w:sz w:val="20"/>
        </w:rPr>
        <w:t xml:space="preserve">Au niveau régional : </w:t>
      </w:r>
      <w:r w:rsidR="007362ED" w:rsidRPr="00804071">
        <w:rPr>
          <w:rFonts w:ascii="Marianne" w:hAnsi="Marianne"/>
          <w:sz w:val="20"/>
        </w:rPr>
        <w:t>par un comité de pilotage régional relatif au suivi de la m</w:t>
      </w:r>
      <w:r w:rsidR="00B36D08" w:rsidRPr="00804071">
        <w:rPr>
          <w:rFonts w:ascii="Marianne" w:hAnsi="Marianne"/>
          <w:sz w:val="20"/>
        </w:rPr>
        <w:t>ission CRT, piloté par l’ARS</w:t>
      </w:r>
      <w:r w:rsidR="000E493B" w:rsidRPr="00804071">
        <w:rPr>
          <w:rFonts w:ascii="Marianne" w:hAnsi="Marianne"/>
          <w:sz w:val="20"/>
        </w:rPr>
        <w:t xml:space="preserve"> et associant les Départements,</w:t>
      </w:r>
      <w:r w:rsidR="00B36D08" w:rsidRPr="00804071">
        <w:rPr>
          <w:rFonts w:ascii="Marianne" w:hAnsi="Marianne"/>
          <w:sz w:val="20"/>
        </w:rPr>
        <w:t xml:space="preserve"> qui se réunira</w:t>
      </w:r>
      <w:r w:rsidR="007362ED" w:rsidRPr="00804071">
        <w:rPr>
          <w:rFonts w:ascii="Marianne" w:hAnsi="Marianne"/>
          <w:sz w:val="20"/>
        </w:rPr>
        <w:t xml:space="preserve"> deux fois par an les premières années de montée en charge. </w:t>
      </w:r>
    </w:p>
    <w:p w14:paraId="28A0A090" w14:textId="77777777" w:rsidR="00F37486" w:rsidRPr="00804071" w:rsidRDefault="00F37486" w:rsidP="002F16EF">
      <w:pPr>
        <w:pStyle w:val="Corpsdetexte"/>
        <w:jc w:val="both"/>
        <w:rPr>
          <w:rFonts w:ascii="Marianne" w:hAnsi="Marianne"/>
        </w:rPr>
      </w:pPr>
    </w:p>
    <w:p w14:paraId="353C8EE7" w14:textId="77777777" w:rsidR="00EE25CB" w:rsidRPr="00804071" w:rsidRDefault="00EE25CB" w:rsidP="002F16EF">
      <w:pPr>
        <w:pStyle w:val="Corpsdetexte"/>
        <w:jc w:val="both"/>
        <w:rPr>
          <w:rFonts w:ascii="Marianne" w:hAnsi="Marianne"/>
        </w:rPr>
      </w:pPr>
    </w:p>
    <w:p w14:paraId="6F42FE8B" w14:textId="77777777" w:rsidR="007362ED" w:rsidRPr="00804071" w:rsidRDefault="00252094" w:rsidP="002F16EF">
      <w:pPr>
        <w:pStyle w:val="Corpsdetexte"/>
        <w:jc w:val="both"/>
        <w:rPr>
          <w:rFonts w:ascii="Marianne" w:hAnsi="Marianne"/>
        </w:rPr>
      </w:pPr>
      <w:r w:rsidRPr="00804071">
        <w:rPr>
          <w:rFonts w:ascii="Marianne" w:hAnsi="Marianne"/>
        </w:rPr>
        <w:t>Le développement de la mission de centr</w:t>
      </w:r>
      <w:r w:rsidR="00EE25CB" w:rsidRPr="00804071">
        <w:rPr>
          <w:rFonts w:ascii="Marianne" w:hAnsi="Marianne"/>
        </w:rPr>
        <w:t>e de ressources territorial fait</w:t>
      </w:r>
      <w:r w:rsidRPr="00804071">
        <w:rPr>
          <w:rFonts w:ascii="Marianne" w:hAnsi="Marianne"/>
        </w:rPr>
        <w:t xml:space="preserve"> l’objet d’une évaluation par la DGCS et d’un suivi annuel par </w:t>
      </w:r>
      <w:r w:rsidR="003B691F" w:rsidRPr="00804071">
        <w:rPr>
          <w:rFonts w:ascii="Marianne" w:hAnsi="Marianne"/>
        </w:rPr>
        <w:t>l’</w:t>
      </w:r>
      <w:r w:rsidR="0040209B" w:rsidRPr="00804071">
        <w:rPr>
          <w:rFonts w:ascii="Marianne" w:hAnsi="Marianne"/>
        </w:rPr>
        <w:t>ARS P</w:t>
      </w:r>
      <w:r w:rsidRPr="00804071">
        <w:rPr>
          <w:rFonts w:ascii="Marianne" w:hAnsi="Marianne"/>
        </w:rPr>
        <w:t>ays de la Loire. A</w:t>
      </w:r>
      <w:r w:rsidR="00EE25CB" w:rsidRPr="00804071">
        <w:rPr>
          <w:rFonts w:ascii="Marianne" w:hAnsi="Marianne"/>
        </w:rPr>
        <w:t xml:space="preserve"> cette fin, il appartient</w:t>
      </w:r>
      <w:r w:rsidR="007362ED" w:rsidRPr="00804071">
        <w:rPr>
          <w:rFonts w:ascii="Marianne" w:hAnsi="Marianne"/>
        </w:rPr>
        <w:t xml:space="preserve"> aux candidats de transmettre les indicateurs de suivi </w:t>
      </w:r>
      <w:r w:rsidR="00EE25CB" w:rsidRPr="00804071">
        <w:rPr>
          <w:rFonts w:ascii="Marianne" w:hAnsi="Marianne"/>
        </w:rPr>
        <w:t>annuel</w:t>
      </w:r>
      <w:r w:rsidR="00BD3E9E" w:rsidRPr="00804071">
        <w:rPr>
          <w:rFonts w:ascii="Marianne" w:hAnsi="Marianne"/>
        </w:rPr>
        <w:t xml:space="preserve"> conformément au cahier des charges.</w:t>
      </w:r>
    </w:p>
    <w:p w14:paraId="782C1766" w14:textId="77777777" w:rsidR="00980554" w:rsidRPr="00804071" w:rsidRDefault="00980554" w:rsidP="00980554">
      <w:pPr>
        <w:pStyle w:val="Corpsdetexte"/>
        <w:rPr>
          <w:rFonts w:ascii="Marianne" w:hAnsi="Marianne"/>
        </w:rPr>
      </w:pPr>
    </w:p>
    <w:p w14:paraId="4E8A9C77" w14:textId="77777777" w:rsidR="00980554" w:rsidRPr="00804071" w:rsidRDefault="00980554" w:rsidP="0062492B">
      <w:pPr>
        <w:pStyle w:val="Corpsdetexte"/>
        <w:rPr>
          <w:rFonts w:ascii="Marianne" w:hAnsi="Marianne"/>
        </w:rPr>
      </w:pPr>
    </w:p>
    <w:p w14:paraId="36A1572D" w14:textId="77777777" w:rsidR="0062492B" w:rsidRPr="00804071" w:rsidRDefault="0062492B" w:rsidP="0084329C">
      <w:pPr>
        <w:pStyle w:val="Titre1"/>
        <w:numPr>
          <w:ilvl w:val="0"/>
          <w:numId w:val="15"/>
        </w:numPr>
        <w:jc w:val="left"/>
        <w:rPr>
          <w:rFonts w:ascii="Marianne" w:hAnsi="Marianne"/>
          <w:color w:val="0070C0"/>
        </w:rPr>
      </w:pPr>
      <w:bookmarkStart w:id="6" w:name="_Toc230008487"/>
      <w:r w:rsidRPr="00804071">
        <w:rPr>
          <w:rFonts w:ascii="Marianne" w:hAnsi="Marianne"/>
          <w:color w:val="0070C0"/>
        </w:rPr>
        <w:t>Modalités de dépôt des candidatures</w:t>
      </w:r>
      <w:bookmarkEnd w:id="6"/>
    </w:p>
    <w:p w14:paraId="669A19EF" w14:textId="77777777" w:rsidR="00194D6A" w:rsidRPr="00804071" w:rsidRDefault="00194D6A" w:rsidP="00194D6A">
      <w:pPr>
        <w:pStyle w:val="Corpsdetexte"/>
        <w:rPr>
          <w:rFonts w:ascii="Marianne" w:hAnsi="Marianne"/>
          <w:b/>
          <w:color w:val="0070C0"/>
          <w:sz w:val="24"/>
        </w:rPr>
      </w:pPr>
    </w:p>
    <w:p w14:paraId="40E1D5B1" w14:textId="77777777" w:rsidR="00194D6A" w:rsidRPr="00804071" w:rsidRDefault="00252094" w:rsidP="002F16EF">
      <w:pPr>
        <w:pStyle w:val="Corpsdetexte"/>
        <w:jc w:val="both"/>
        <w:rPr>
          <w:rFonts w:ascii="Marianne" w:hAnsi="Marianne"/>
        </w:rPr>
      </w:pPr>
      <w:r w:rsidRPr="00804071">
        <w:rPr>
          <w:rFonts w:ascii="Marianne" w:hAnsi="Marianne"/>
        </w:rPr>
        <w:t>L’appel à candidature</w:t>
      </w:r>
      <w:r w:rsidR="003B691F" w:rsidRPr="00804071">
        <w:rPr>
          <w:rFonts w:ascii="Marianne" w:hAnsi="Marianne"/>
        </w:rPr>
        <w:t>s</w:t>
      </w:r>
      <w:r w:rsidR="00194D6A" w:rsidRPr="00804071">
        <w:rPr>
          <w:rFonts w:ascii="Marianne" w:hAnsi="Marianne"/>
        </w:rPr>
        <w:t xml:space="preserve"> fait l’objet d’une publication sur le site internet de l’Agence </w:t>
      </w:r>
      <w:r w:rsidR="003E3997" w:rsidRPr="00804071">
        <w:rPr>
          <w:rFonts w:ascii="Marianne" w:hAnsi="Marianne"/>
        </w:rPr>
        <w:t>Régionale de Santé (</w:t>
      </w:r>
      <w:hyperlink r:id="rId17" w:history="1">
        <w:r w:rsidR="003E3997" w:rsidRPr="00804071">
          <w:rPr>
            <w:rStyle w:val="Lienhypertexte"/>
            <w:rFonts w:ascii="Marianne" w:hAnsi="Marianne"/>
          </w:rPr>
          <w:t>www.pays-de-la-loire.ars.sante.fr</w:t>
        </w:r>
      </w:hyperlink>
      <w:r w:rsidR="003E3997" w:rsidRPr="00804071">
        <w:rPr>
          <w:rFonts w:ascii="Marianne" w:hAnsi="Marianne"/>
        </w:rPr>
        <w:t xml:space="preserve">), </w:t>
      </w:r>
      <w:r w:rsidR="00194D6A" w:rsidRPr="00804071">
        <w:rPr>
          <w:rFonts w:ascii="Marianne" w:hAnsi="Marianne"/>
        </w:rPr>
        <w:t xml:space="preserve">dans la rubrique appel à candidatures. </w:t>
      </w:r>
    </w:p>
    <w:p w14:paraId="32CFC869" w14:textId="77777777" w:rsidR="0062492B" w:rsidRPr="00804071" w:rsidRDefault="0062492B" w:rsidP="00C23244">
      <w:pPr>
        <w:pStyle w:val="Titre2demapage"/>
        <w:rPr>
          <w:rFonts w:ascii="Marianne" w:hAnsi="Marianne"/>
        </w:rPr>
      </w:pPr>
    </w:p>
    <w:p w14:paraId="68482734" w14:textId="77777777" w:rsidR="0062492B" w:rsidRPr="00804071" w:rsidRDefault="00110A4B" w:rsidP="00C23244">
      <w:pPr>
        <w:pStyle w:val="Titre2demapage"/>
        <w:rPr>
          <w:rFonts w:ascii="Marianne" w:hAnsi="Marianne"/>
        </w:rPr>
      </w:pPr>
      <w:r w:rsidRPr="00804071">
        <w:rPr>
          <w:rFonts w:ascii="Marianne" w:hAnsi="Marianne"/>
        </w:rPr>
        <w:t>4-</w:t>
      </w:r>
      <w:proofErr w:type="gramStart"/>
      <w:r w:rsidRPr="00804071">
        <w:rPr>
          <w:rFonts w:ascii="Marianne" w:hAnsi="Marianne"/>
        </w:rPr>
        <w:t xml:space="preserve">1 </w:t>
      </w:r>
      <w:r w:rsidR="00C37C0C" w:rsidRPr="00804071">
        <w:rPr>
          <w:rFonts w:ascii="Marianne" w:hAnsi="Marianne"/>
        </w:rPr>
        <w:t xml:space="preserve"> </w:t>
      </w:r>
      <w:r w:rsidR="0062492B" w:rsidRPr="00804071">
        <w:rPr>
          <w:rFonts w:ascii="Marianne" w:hAnsi="Marianne"/>
        </w:rPr>
        <w:t>Composition</w:t>
      </w:r>
      <w:proofErr w:type="gramEnd"/>
      <w:r w:rsidR="0062492B" w:rsidRPr="00804071">
        <w:rPr>
          <w:rFonts w:ascii="Marianne" w:hAnsi="Marianne"/>
        </w:rPr>
        <w:t xml:space="preserve"> du dossier</w:t>
      </w:r>
    </w:p>
    <w:p w14:paraId="3314E589" w14:textId="77777777" w:rsidR="008840AD" w:rsidRPr="00804071" w:rsidRDefault="008840AD" w:rsidP="00E218E1">
      <w:pPr>
        <w:widowControl/>
        <w:autoSpaceDE/>
        <w:autoSpaceDN/>
        <w:spacing w:line="276" w:lineRule="auto"/>
        <w:contextualSpacing/>
        <w:rPr>
          <w:rFonts w:ascii="Marianne" w:hAnsi="Marianne"/>
          <w:sz w:val="20"/>
        </w:rPr>
      </w:pPr>
    </w:p>
    <w:p w14:paraId="43B684F9" w14:textId="77777777" w:rsidR="0023692E" w:rsidRPr="00804071" w:rsidRDefault="00891B66" w:rsidP="002F16EF">
      <w:pPr>
        <w:widowControl/>
        <w:autoSpaceDE/>
        <w:autoSpaceDN/>
        <w:spacing w:line="276" w:lineRule="auto"/>
        <w:contextualSpacing/>
        <w:jc w:val="both"/>
        <w:rPr>
          <w:rFonts w:ascii="Marianne" w:hAnsi="Marianne"/>
          <w:b/>
          <w:sz w:val="20"/>
          <w:u w:val="single"/>
        </w:rPr>
      </w:pPr>
      <w:r w:rsidRPr="00804071">
        <w:rPr>
          <w:rFonts w:ascii="Marianne" w:hAnsi="Marianne"/>
          <w:b/>
          <w:sz w:val="20"/>
          <w:u w:val="single"/>
        </w:rPr>
        <w:t>Le dossier de candidature</w:t>
      </w:r>
      <w:r w:rsidR="00520C83" w:rsidRPr="00804071">
        <w:rPr>
          <w:rFonts w:ascii="Marianne" w:hAnsi="Marianne"/>
          <w:b/>
          <w:sz w:val="20"/>
          <w:u w:val="single"/>
        </w:rPr>
        <w:t>, annexé au présent document,</w:t>
      </w:r>
      <w:r w:rsidRPr="00804071">
        <w:rPr>
          <w:rFonts w:ascii="Marianne" w:hAnsi="Marianne"/>
          <w:b/>
          <w:sz w:val="20"/>
          <w:u w:val="single"/>
        </w:rPr>
        <w:t xml:space="preserve"> est à renseigner dans son intégralité</w:t>
      </w:r>
      <w:r w:rsidR="003E3997" w:rsidRPr="00804071">
        <w:rPr>
          <w:rFonts w:ascii="Marianne" w:hAnsi="Marianne"/>
          <w:b/>
          <w:sz w:val="20"/>
          <w:u w:val="single"/>
        </w:rPr>
        <w:t>.</w:t>
      </w:r>
      <w:r w:rsidRPr="00804071">
        <w:rPr>
          <w:rFonts w:ascii="Marianne" w:hAnsi="Marianne"/>
          <w:b/>
          <w:sz w:val="20"/>
          <w:u w:val="single"/>
        </w:rPr>
        <w:t xml:space="preserve"> </w:t>
      </w:r>
    </w:p>
    <w:p w14:paraId="4C1813E1" w14:textId="77777777" w:rsidR="003E0D3B" w:rsidRPr="00804071" w:rsidRDefault="003E0D3B" w:rsidP="000832A2">
      <w:pPr>
        <w:widowControl/>
        <w:tabs>
          <w:tab w:val="left" w:pos="7371"/>
        </w:tabs>
        <w:autoSpaceDE/>
        <w:autoSpaceDN/>
        <w:spacing w:line="276" w:lineRule="auto"/>
        <w:contextualSpacing/>
        <w:jc w:val="both"/>
        <w:rPr>
          <w:rFonts w:ascii="Marianne" w:hAnsi="Marianne"/>
          <w:sz w:val="20"/>
        </w:rPr>
      </w:pPr>
    </w:p>
    <w:p w14:paraId="52BF8D42" w14:textId="77777777" w:rsidR="003E0D3B" w:rsidRPr="00804071" w:rsidRDefault="003E0D3B" w:rsidP="002F16EF">
      <w:pPr>
        <w:widowControl/>
        <w:autoSpaceDE/>
        <w:autoSpaceDN/>
        <w:spacing w:line="276" w:lineRule="auto"/>
        <w:contextualSpacing/>
        <w:jc w:val="both"/>
        <w:rPr>
          <w:rFonts w:ascii="Marianne" w:hAnsi="Marianne"/>
          <w:sz w:val="20"/>
        </w:rPr>
      </w:pPr>
      <w:r w:rsidRPr="00804071">
        <w:rPr>
          <w:rFonts w:ascii="Marianne" w:hAnsi="Marianne"/>
          <w:sz w:val="20"/>
        </w:rPr>
        <w:lastRenderedPageBreak/>
        <w:t xml:space="preserve">Les dossiers déposés </w:t>
      </w:r>
      <w:r w:rsidR="00B36D08" w:rsidRPr="00804071">
        <w:rPr>
          <w:rFonts w:ascii="Marianne" w:hAnsi="Marianne"/>
          <w:sz w:val="20"/>
        </w:rPr>
        <w:t xml:space="preserve">devront privilégier un format synthétique (préconisation de </w:t>
      </w:r>
      <w:r w:rsidR="00B36D08" w:rsidRPr="00804071">
        <w:rPr>
          <w:rFonts w:ascii="Marianne" w:hAnsi="Marianne"/>
          <w:b/>
          <w:sz w:val="20"/>
          <w:u w:val="single"/>
        </w:rPr>
        <w:t>vingt pages maximum</w:t>
      </w:r>
      <w:r w:rsidR="00B36D08" w:rsidRPr="00804071">
        <w:rPr>
          <w:rFonts w:ascii="Marianne" w:hAnsi="Marianne"/>
          <w:sz w:val="20"/>
        </w:rPr>
        <w:t>)</w:t>
      </w:r>
      <w:r w:rsidRPr="00804071">
        <w:rPr>
          <w:rFonts w:ascii="Marianne" w:hAnsi="Marianne"/>
          <w:sz w:val="20"/>
        </w:rPr>
        <w:t xml:space="preserve"> et devront être conformes au modèle annexé. </w:t>
      </w:r>
    </w:p>
    <w:p w14:paraId="199AF3BF" w14:textId="77777777" w:rsidR="003E0D3B" w:rsidRPr="00804071" w:rsidRDefault="003E0D3B" w:rsidP="002F16EF">
      <w:pPr>
        <w:widowControl/>
        <w:autoSpaceDE/>
        <w:autoSpaceDN/>
        <w:spacing w:line="276" w:lineRule="auto"/>
        <w:contextualSpacing/>
        <w:jc w:val="both"/>
        <w:rPr>
          <w:rFonts w:ascii="Marianne" w:hAnsi="Marianne"/>
          <w:sz w:val="20"/>
        </w:rPr>
      </w:pPr>
    </w:p>
    <w:p w14:paraId="6885A6E6" w14:textId="77777777" w:rsidR="00EA38C3" w:rsidRPr="00804071" w:rsidRDefault="003E0D3B" w:rsidP="002F16EF">
      <w:pPr>
        <w:widowControl/>
        <w:autoSpaceDE/>
        <w:autoSpaceDN/>
        <w:spacing w:line="276" w:lineRule="auto"/>
        <w:contextualSpacing/>
        <w:jc w:val="both"/>
        <w:rPr>
          <w:rFonts w:ascii="Marianne" w:hAnsi="Marianne"/>
          <w:sz w:val="20"/>
        </w:rPr>
      </w:pPr>
      <w:r w:rsidRPr="00804071">
        <w:rPr>
          <w:rFonts w:ascii="Marianne" w:hAnsi="Marianne"/>
          <w:sz w:val="20"/>
        </w:rPr>
        <w:t>Le dossier sera accompagné</w:t>
      </w:r>
      <w:r w:rsidR="00EA38C3" w:rsidRPr="00804071">
        <w:rPr>
          <w:rFonts w:ascii="Marianne" w:hAnsi="Marianne"/>
          <w:sz w:val="20"/>
        </w:rPr>
        <w:t> :</w:t>
      </w:r>
    </w:p>
    <w:p w14:paraId="6A60AE74" w14:textId="77777777" w:rsidR="003E0D3B" w:rsidRPr="00804071" w:rsidRDefault="003E0D3B" w:rsidP="00110A4B">
      <w:pPr>
        <w:pStyle w:val="Paragraphedeliste"/>
        <w:widowControl/>
        <w:numPr>
          <w:ilvl w:val="0"/>
          <w:numId w:val="35"/>
        </w:numPr>
        <w:autoSpaceDE/>
        <w:autoSpaceDN/>
        <w:spacing w:line="276" w:lineRule="auto"/>
        <w:contextualSpacing/>
        <w:jc w:val="both"/>
        <w:rPr>
          <w:rFonts w:ascii="Marianne" w:hAnsi="Marianne"/>
          <w:sz w:val="20"/>
        </w:rPr>
      </w:pPr>
      <w:proofErr w:type="gramStart"/>
      <w:r w:rsidRPr="00804071">
        <w:rPr>
          <w:rFonts w:ascii="Marianne" w:hAnsi="Marianne"/>
          <w:sz w:val="20"/>
        </w:rPr>
        <w:t>d’un</w:t>
      </w:r>
      <w:proofErr w:type="gramEnd"/>
      <w:r w:rsidRPr="00804071">
        <w:rPr>
          <w:rFonts w:ascii="Marianne" w:hAnsi="Marianne"/>
          <w:sz w:val="20"/>
        </w:rPr>
        <w:t xml:space="preserve"> engagement écrit des partenaires partie</w:t>
      </w:r>
      <w:r w:rsidR="00EA38C3" w:rsidRPr="00804071">
        <w:rPr>
          <w:rFonts w:ascii="Marianne" w:hAnsi="Marianne"/>
          <w:sz w:val="20"/>
        </w:rPr>
        <w:t>s</w:t>
      </w:r>
      <w:r w:rsidRPr="00804071">
        <w:rPr>
          <w:rFonts w:ascii="Marianne" w:hAnsi="Marianne"/>
          <w:sz w:val="20"/>
        </w:rPr>
        <w:t xml:space="preserve"> prenante</w:t>
      </w:r>
      <w:r w:rsidR="00EA38C3" w:rsidRPr="00804071">
        <w:rPr>
          <w:rFonts w:ascii="Marianne" w:hAnsi="Marianne"/>
          <w:sz w:val="20"/>
        </w:rPr>
        <w:t>s</w:t>
      </w:r>
      <w:r w:rsidRPr="00804071">
        <w:rPr>
          <w:rFonts w:ascii="Marianne" w:hAnsi="Marianne"/>
          <w:sz w:val="20"/>
        </w:rPr>
        <w:t xml:space="preserve"> au projet</w:t>
      </w:r>
      <w:r w:rsidR="005A35AF" w:rsidRPr="00804071">
        <w:rPr>
          <w:rFonts w:ascii="Marianne" w:hAnsi="Marianne"/>
          <w:sz w:val="20"/>
        </w:rPr>
        <w:t>, notamment des partenaires identifiés pour les conventions obligatoires indiquées dans le cahier des charges CRT</w:t>
      </w:r>
      <w:r w:rsidR="00797DB5" w:rsidRPr="00804071">
        <w:rPr>
          <w:rFonts w:ascii="Marianne" w:hAnsi="Marianne"/>
          <w:sz w:val="20"/>
        </w:rPr>
        <w:t xml:space="preserve"> </w:t>
      </w:r>
      <w:r w:rsidR="00EA38C3" w:rsidRPr="00804071">
        <w:rPr>
          <w:rFonts w:ascii="Marianne" w:hAnsi="Marianne"/>
          <w:sz w:val="20"/>
        </w:rPr>
        <w:t>;</w:t>
      </w:r>
    </w:p>
    <w:p w14:paraId="1A117D5F" w14:textId="77777777" w:rsidR="00EA38C3" w:rsidRPr="00804071" w:rsidRDefault="00EA38C3" w:rsidP="00110A4B">
      <w:pPr>
        <w:pStyle w:val="Paragraphedeliste"/>
        <w:widowControl/>
        <w:numPr>
          <w:ilvl w:val="0"/>
          <w:numId w:val="35"/>
        </w:numPr>
        <w:autoSpaceDE/>
        <w:autoSpaceDN/>
        <w:spacing w:line="276" w:lineRule="auto"/>
        <w:contextualSpacing/>
        <w:jc w:val="both"/>
        <w:rPr>
          <w:rFonts w:ascii="Marianne" w:hAnsi="Marianne"/>
          <w:sz w:val="20"/>
        </w:rPr>
      </w:pPr>
      <w:proofErr w:type="gramStart"/>
      <w:r w:rsidRPr="00804071">
        <w:rPr>
          <w:rFonts w:ascii="Marianne" w:hAnsi="Marianne"/>
          <w:sz w:val="20"/>
        </w:rPr>
        <w:t>du</w:t>
      </w:r>
      <w:proofErr w:type="gramEnd"/>
      <w:r w:rsidRPr="00804071">
        <w:rPr>
          <w:rFonts w:ascii="Marianne" w:hAnsi="Marianne"/>
          <w:sz w:val="20"/>
        </w:rPr>
        <w:t xml:space="preserve"> budget prévisionnel en année plein</w:t>
      </w:r>
      <w:r w:rsidR="00797DB5" w:rsidRPr="00804071">
        <w:rPr>
          <w:rFonts w:ascii="Marianne" w:hAnsi="Marianne"/>
          <w:sz w:val="20"/>
        </w:rPr>
        <w:t>e</w:t>
      </w:r>
      <w:r w:rsidRPr="00804071">
        <w:rPr>
          <w:rFonts w:ascii="Marianne" w:hAnsi="Marianne"/>
          <w:sz w:val="20"/>
        </w:rPr>
        <w:t xml:space="preserve"> de la mission </w:t>
      </w:r>
      <w:r w:rsidR="00EF1AB1" w:rsidRPr="00804071">
        <w:rPr>
          <w:rFonts w:ascii="Marianne" w:hAnsi="Marianne"/>
          <w:sz w:val="20"/>
        </w:rPr>
        <w:t xml:space="preserve">de </w:t>
      </w:r>
      <w:r w:rsidRPr="00804071">
        <w:rPr>
          <w:rFonts w:ascii="Marianne" w:hAnsi="Marianne"/>
          <w:sz w:val="20"/>
        </w:rPr>
        <w:t>CRT</w:t>
      </w:r>
      <w:r w:rsidR="00147B82" w:rsidRPr="00804071">
        <w:rPr>
          <w:rFonts w:ascii="Marianne" w:hAnsi="Marianne"/>
          <w:sz w:val="20"/>
        </w:rPr>
        <w:t> ;</w:t>
      </w:r>
    </w:p>
    <w:p w14:paraId="2C036833" w14:textId="77777777" w:rsidR="00797DB5" w:rsidRPr="00804071" w:rsidRDefault="00147B82" w:rsidP="00110A4B">
      <w:pPr>
        <w:pStyle w:val="Paragraphedeliste"/>
        <w:widowControl/>
        <w:numPr>
          <w:ilvl w:val="0"/>
          <w:numId w:val="35"/>
        </w:numPr>
        <w:autoSpaceDE/>
        <w:autoSpaceDN/>
        <w:spacing w:line="276" w:lineRule="auto"/>
        <w:contextualSpacing/>
        <w:jc w:val="both"/>
        <w:rPr>
          <w:rFonts w:ascii="Marianne" w:hAnsi="Marianne"/>
          <w:sz w:val="20"/>
        </w:rPr>
      </w:pPr>
      <w:proofErr w:type="gramStart"/>
      <w:r w:rsidRPr="00804071">
        <w:rPr>
          <w:rFonts w:ascii="Marianne" w:hAnsi="Marianne"/>
          <w:sz w:val="20"/>
        </w:rPr>
        <w:t>de</w:t>
      </w:r>
      <w:proofErr w:type="gramEnd"/>
      <w:r w:rsidRPr="00804071">
        <w:rPr>
          <w:rFonts w:ascii="Marianne" w:hAnsi="Marianne"/>
          <w:sz w:val="20"/>
        </w:rPr>
        <w:t xml:space="preserve"> l’organigramme et d’un tableau synthétique des effectifs </w:t>
      </w:r>
      <w:r w:rsidR="00C32EA4" w:rsidRPr="00804071">
        <w:rPr>
          <w:rFonts w:ascii="Marianne" w:hAnsi="Marianne"/>
          <w:sz w:val="20"/>
        </w:rPr>
        <w:t xml:space="preserve">identifiés ou à recruter </w:t>
      </w:r>
      <w:r w:rsidRPr="00804071">
        <w:rPr>
          <w:rFonts w:ascii="Marianne" w:hAnsi="Marianne"/>
          <w:sz w:val="20"/>
        </w:rPr>
        <w:t>par volet</w:t>
      </w:r>
      <w:r w:rsidR="00797DB5" w:rsidRPr="00804071">
        <w:rPr>
          <w:rFonts w:ascii="Marianne" w:hAnsi="Marianne"/>
          <w:sz w:val="20"/>
        </w:rPr>
        <w:t> ;</w:t>
      </w:r>
    </w:p>
    <w:p w14:paraId="19C13955" w14:textId="77777777" w:rsidR="00147B82" w:rsidRPr="00804071" w:rsidRDefault="00797DB5" w:rsidP="00110A4B">
      <w:pPr>
        <w:pStyle w:val="Paragraphedeliste"/>
        <w:widowControl/>
        <w:numPr>
          <w:ilvl w:val="0"/>
          <w:numId w:val="35"/>
        </w:numPr>
        <w:autoSpaceDE/>
        <w:autoSpaceDN/>
        <w:spacing w:line="276" w:lineRule="auto"/>
        <w:contextualSpacing/>
        <w:jc w:val="both"/>
        <w:rPr>
          <w:rFonts w:ascii="Marianne" w:hAnsi="Marianne"/>
          <w:sz w:val="20"/>
        </w:rPr>
      </w:pPr>
      <w:proofErr w:type="gramStart"/>
      <w:r w:rsidRPr="00804071">
        <w:rPr>
          <w:rFonts w:ascii="Marianne" w:hAnsi="Marianne"/>
          <w:sz w:val="20"/>
        </w:rPr>
        <w:t>d’une</w:t>
      </w:r>
      <w:proofErr w:type="gramEnd"/>
      <w:r w:rsidRPr="00804071">
        <w:rPr>
          <w:rFonts w:ascii="Marianne" w:hAnsi="Marianne"/>
          <w:sz w:val="20"/>
        </w:rPr>
        <w:t xml:space="preserve"> cartographie du territoire </w:t>
      </w:r>
      <w:r w:rsidR="001B5168" w:rsidRPr="00804071">
        <w:rPr>
          <w:rFonts w:ascii="Marianne" w:hAnsi="Marianne"/>
          <w:sz w:val="20"/>
        </w:rPr>
        <w:t xml:space="preserve">prévisionnel </w:t>
      </w:r>
      <w:r w:rsidRPr="00804071">
        <w:rPr>
          <w:rFonts w:ascii="Marianne" w:hAnsi="Marianne"/>
          <w:sz w:val="20"/>
        </w:rPr>
        <w:t xml:space="preserve">d’intervention. </w:t>
      </w:r>
    </w:p>
    <w:p w14:paraId="24C12C53" w14:textId="77777777" w:rsidR="006E0FD2" w:rsidRPr="00804071" w:rsidRDefault="006E0FD2" w:rsidP="002F16EF">
      <w:pPr>
        <w:pStyle w:val="Corpsdetexte"/>
        <w:jc w:val="both"/>
        <w:rPr>
          <w:rFonts w:ascii="Marianne" w:hAnsi="Marianne"/>
        </w:rPr>
      </w:pPr>
    </w:p>
    <w:p w14:paraId="21CE39B5" w14:textId="77777777" w:rsidR="005F3B6B" w:rsidRPr="00804071" w:rsidRDefault="005F3B6B" w:rsidP="002F16EF">
      <w:pPr>
        <w:pStyle w:val="Corpsdetexte"/>
        <w:jc w:val="both"/>
        <w:rPr>
          <w:rFonts w:ascii="Marianne" w:hAnsi="Marianne"/>
        </w:rPr>
      </w:pPr>
    </w:p>
    <w:p w14:paraId="7F888827" w14:textId="77777777" w:rsidR="0062492B" w:rsidRPr="00804071" w:rsidRDefault="00110A4B" w:rsidP="00C23244">
      <w:pPr>
        <w:pStyle w:val="Titre2demapage"/>
        <w:rPr>
          <w:rFonts w:ascii="Marianne" w:hAnsi="Marianne"/>
        </w:rPr>
      </w:pPr>
      <w:r w:rsidRPr="00804071">
        <w:rPr>
          <w:rFonts w:ascii="Marianne" w:hAnsi="Marianne"/>
        </w:rPr>
        <w:t>4-</w:t>
      </w:r>
      <w:proofErr w:type="gramStart"/>
      <w:r w:rsidRPr="00804071">
        <w:rPr>
          <w:rFonts w:ascii="Marianne" w:hAnsi="Marianne"/>
        </w:rPr>
        <w:t xml:space="preserve">2 </w:t>
      </w:r>
      <w:r w:rsidR="00C37C0C" w:rsidRPr="00804071">
        <w:rPr>
          <w:rFonts w:ascii="Marianne" w:hAnsi="Marianne"/>
        </w:rPr>
        <w:t xml:space="preserve"> </w:t>
      </w:r>
      <w:r w:rsidR="00E218E1" w:rsidRPr="00804071">
        <w:rPr>
          <w:rFonts w:ascii="Marianne" w:hAnsi="Marianne"/>
        </w:rPr>
        <w:t>Modalités</w:t>
      </w:r>
      <w:proofErr w:type="gramEnd"/>
      <w:r w:rsidR="0062492B" w:rsidRPr="00804071">
        <w:rPr>
          <w:rFonts w:ascii="Marianne" w:hAnsi="Marianne"/>
        </w:rPr>
        <w:t xml:space="preserve"> d’envoi</w:t>
      </w:r>
      <w:r w:rsidR="00E218E1" w:rsidRPr="00804071">
        <w:rPr>
          <w:rFonts w:ascii="Marianne" w:hAnsi="Marianne"/>
        </w:rPr>
        <w:t xml:space="preserve"> </w:t>
      </w:r>
    </w:p>
    <w:p w14:paraId="33DC313C" w14:textId="77777777" w:rsidR="00E131E5" w:rsidRPr="00804071" w:rsidRDefault="00E131E5" w:rsidP="00E131E5">
      <w:pPr>
        <w:pStyle w:val="Corpsdetexte"/>
        <w:rPr>
          <w:rFonts w:ascii="Marianne" w:hAnsi="Marianne"/>
        </w:rPr>
      </w:pPr>
    </w:p>
    <w:p w14:paraId="2159A862" w14:textId="26AA28AC" w:rsidR="00E218E1" w:rsidRPr="00804071" w:rsidRDefault="00E218E1" w:rsidP="002F16EF">
      <w:pPr>
        <w:widowControl/>
        <w:autoSpaceDE/>
        <w:autoSpaceDN/>
        <w:spacing w:line="276" w:lineRule="auto"/>
        <w:contextualSpacing/>
        <w:jc w:val="both"/>
        <w:rPr>
          <w:rFonts w:ascii="Marianne" w:hAnsi="Marianne"/>
          <w:sz w:val="20"/>
        </w:rPr>
      </w:pPr>
      <w:r w:rsidRPr="00804071">
        <w:rPr>
          <w:rFonts w:ascii="Marianne" w:hAnsi="Marianne"/>
          <w:sz w:val="20"/>
        </w:rPr>
        <w:t xml:space="preserve">Les dossiers de candidature complets sont à envoyer </w:t>
      </w:r>
      <w:r w:rsidRPr="00804071">
        <w:rPr>
          <w:rFonts w:ascii="Marianne" w:hAnsi="Marianne"/>
          <w:b/>
          <w:sz w:val="20"/>
          <w:u w:val="single"/>
        </w:rPr>
        <w:t xml:space="preserve">au plus tard </w:t>
      </w:r>
      <w:r w:rsidR="008A3C03">
        <w:rPr>
          <w:rFonts w:ascii="Marianne" w:hAnsi="Marianne"/>
          <w:b/>
          <w:sz w:val="20"/>
          <w:u w:val="single"/>
        </w:rPr>
        <w:t xml:space="preserve">le jeudi 15 </w:t>
      </w:r>
      <w:r w:rsidR="008A3C03" w:rsidRPr="008A3C03">
        <w:rPr>
          <w:rFonts w:ascii="Marianne" w:hAnsi="Marianne"/>
          <w:b/>
          <w:sz w:val="20"/>
          <w:u w:val="single"/>
        </w:rPr>
        <w:t>octobre</w:t>
      </w:r>
      <w:r w:rsidR="005B2F4C" w:rsidRPr="008A3C03">
        <w:rPr>
          <w:rFonts w:ascii="Marianne" w:hAnsi="Marianne"/>
          <w:b/>
          <w:sz w:val="20"/>
          <w:u w:val="single"/>
        </w:rPr>
        <w:t xml:space="preserve"> 2026</w:t>
      </w:r>
      <w:r w:rsidRPr="00804071">
        <w:rPr>
          <w:rFonts w:ascii="Marianne" w:hAnsi="Marianne"/>
          <w:sz w:val="20"/>
        </w:rPr>
        <w:t xml:space="preserve"> à l’adresse </w:t>
      </w:r>
      <w:proofErr w:type="gramStart"/>
      <w:r w:rsidRPr="00804071">
        <w:rPr>
          <w:rFonts w:ascii="Marianne" w:hAnsi="Marianne"/>
          <w:sz w:val="20"/>
        </w:rPr>
        <w:t>mail</w:t>
      </w:r>
      <w:proofErr w:type="gramEnd"/>
      <w:r w:rsidRPr="00804071">
        <w:rPr>
          <w:rFonts w:ascii="Marianne" w:hAnsi="Marianne"/>
          <w:sz w:val="20"/>
        </w:rPr>
        <w:t xml:space="preserve"> suivante :</w:t>
      </w:r>
    </w:p>
    <w:p w14:paraId="079D8C6D" w14:textId="77777777" w:rsidR="00BD3E9E" w:rsidRPr="00804071" w:rsidRDefault="00BD3E9E" w:rsidP="002F16EF">
      <w:pPr>
        <w:widowControl/>
        <w:autoSpaceDE/>
        <w:autoSpaceDN/>
        <w:spacing w:line="276" w:lineRule="auto"/>
        <w:contextualSpacing/>
        <w:jc w:val="both"/>
        <w:rPr>
          <w:rFonts w:ascii="Marianne" w:hAnsi="Marianne"/>
          <w:sz w:val="20"/>
        </w:rPr>
      </w:pPr>
    </w:p>
    <w:p w14:paraId="4220D663" w14:textId="77777777" w:rsidR="00E218E1" w:rsidRPr="00804071" w:rsidRDefault="002F16EF" w:rsidP="002F16EF">
      <w:pPr>
        <w:pStyle w:val="Corpsdetexte"/>
        <w:jc w:val="both"/>
        <w:rPr>
          <w:rFonts w:ascii="Marianne" w:hAnsi="Marianne"/>
          <w:sz w:val="24"/>
        </w:rPr>
      </w:pPr>
      <w:r w:rsidRPr="00804071">
        <w:rPr>
          <w:rFonts w:ascii="Marianne" w:hAnsi="Marianne"/>
        </w:rPr>
        <w:tab/>
      </w:r>
      <w:r w:rsidRPr="00804071">
        <w:rPr>
          <w:rFonts w:ascii="Marianne" w:hAnsi="Marianne"/>
        </w:rPr>
        <w:tab/>
      </w:r>
      <w:r w:rsidRPr="00804071">
        <w:rPr>
          <w:rFonts w:ascii="Marianne" w:hAnsi="Marianne"/>
        </w:rPr>
        <w:tab/>
      </w:r>
      <w:hyperlink r:id="rId18" w:history="1">
        <w:r w:rsidR="00CB6F39" w:rsidRPr="00804071">
          <w:rPr>
            <w:rStyle w:val="Lienhypertexte"/>
            <w:rFonts w:ascii="Marianne" w:hAnsi="Marianne"/>
            <w:b/>
            <w:sz w:val="28"/>
            <w:szCs w:val="22"/>
          </w:rPr>
          <w:t>ars-pdl-dasm-aap@ars.sante.fr</w:t>
        </w:r>
      </w:hyperlink>
    </w:p>
    <w:p w14:paraId="00CD74ED" w14:textId="77777777" w:rsidR="003B0D5C" w:rsidRPr="00804071" w:rsidRDefault="003B0D5C" w:rsidP="002F16EF">
      <w:pPr>
        <w:pStyle w:val="Corpsdetexte"/>
        <w:jc w:val="both"/>
        <w:rPr>
          <w:rFonts w:ascii="Marianne" w:hAnsi="Marianne"/>
          <w:b/>
          <w:bCs/>
        </w:rPr>
      </w:pPr>
    </w:p>
    <w:p w14:paraId="650B5D38" w14:textId="77777777" w:rsidR="00520C83" w:rsidRPr="00804071" w:rsidRDefault="003E3997" w:rsidP="002F16EF">
      <w:pPr>
        <w:pStyle w:val="Corpsdetexte"/>
        <w:jc w:val="both"/>
        <w:rPr>
          <w:rFonts w:ascii="Marianne" w:hAnsi="Marianne"/>
        </w:rPr>
      </w:pPr>
      <w:r w:rsidRPr="00804071">
        <w:rPr>
          <w:rFonts w:ascii="Marianne" w:hAnsi="Marianne"/>
        </w:rPr>
        <w:t xml:space="preserve">L’Agence Régionale de Santé Pays de la Loire accusera réception par mail du dossier de candidature reçu. Tout dossier réceptionné hors délai ne sera pas instruit. </w:t>
      </w:r>
    </w:p>
    <w:p w14:paraId="0004253C" w14:textId="77777777" w:rsidR="00520C83" w:rsidRPr="00804071" w:rsidRDefault="00520C83" w:rsidP="00520C83">
      <w:pPr>
        <w:widowControl/>
        <w:autoSpaceDE/>
        <w:autoSpaceDN/>
        <w:spacing w:after="120"/>
        <w:jc w:val="both"/>
        <w:rPr>
          <w:rFonts w:ascii="Marianne" w:eastAsia="Times New Roman" w:hAnsi="Marianne" w:cs="Tahoma"/>
          <w:sz w:val="20"/>
          <w:szCs w:val="20"/>
          <w:lang w:bidi="hi-IN"/>
        </w:rPr>
      </w:pPr>
    </w:p>
    <w:p w14:paraId="3A151F5A" w14:textId="77777777" w:rsidR="00520C83" w:rsidRPr="00804071" w:rsidRDefault="00110A4B" w:rsidP="00C23244">
      <w:pPr>
        <w:pStyle w:val="Titre2demapage"/>
        <w:rPr>
          <w:rFonts w:ascii="Marianne" w:hAnsi="Marianne"/>
        </w:rPr>
      </w:pPr>
      <w:r w:rsidRPr="00804071">
        <w:rPr>
          <w:rFonts w:ascii="Marianne" w:hAnsi="Marianne"/>
        </w:rPr>
        <w:t>4-</w:t>
      </w:r>
      <w:proofErr w:type="gramStart"/>
      <w:r w:rsidRPr="00804071">
        <w:rPr>
          <w:rFonts w:ascii="Marianne" w:hAnsi="Marianne"/>
        </w:rPr>
        <w:t xml:space="preserve">3 </w:t>
      </w:r>
      <w:r w:rsidR="00C37C0C" w:rsidRPr="00804071">
        <w:rPr>
          <w:rFonts w:ascii="Marianne" w:hAnsi="Marianne"/>
        </w:rPr>
        <w:t xml:space="preserve"> </w:t>
      </w:r>
      <w:r w:rsidR="00520C83" w:rsidRPr="00804071">
        <w:rPr>
          <w:rFonts w:ascii="Marianne" w:hAnsi="Marianne"/>
        </w:rPr>
        <w:t>Calendrier</w:t>
      </w:r>
      <w:proofErr w:type="gramEnd"/>
    </w:p>
    <w:p w14:paraId="57608E25" w14:textId="77777777" w:rsidR="00520C83" w:rsidRPr="00804071" w:rsidRDefault="00520C83" w:rsidP="00520C83">
      <w:pPr>
        <w:pStyle w:val="Corpsdetexte"/>
        <w:rPr>
          <w:rFonts w:ascii="Marianne" w:hAnsi="Marianne"/>
        </w:rPr>
      </w:pPr>
    </w:p>
    <w:p w14:paraId="2E3A0FF6" w14:textId="77777777" w:rsidR="00520C83" w:rsidRPr="00804071" w:rsidRDefault="00520C83" w:rsidP="00520C83">
      <w:pPr>
        <w:pStyle w:val="Corpsdetexte"/>
        <w:jc w:val="both"/>
        <w:rPr>
          <w:rFonts w:ascii="Marianne" w:hAnsi="Marianne"/>
        </w:rPr>
      </w:pPr>
      <w:r w:rsidRPr="00804071">
        <w:rPr>
          <w:rFonts w:ascii="Marianne" w:hAnsi="Marianne"/>
        </w:rPr>
        <w:t>Le calendrier de mise en œuvre est le suivant :</w:t>
      </w:r>
    </w:p>
    <w:p w14:paraId="04832723" w14:textId="77777777" w:rsidR="00520C83" w:rsidRPr="00804071" w:rsidRDefault="00520C83" w:rsidP="00FC4F3C">
      <w:pPr>
        <w:widowControl/>
        <w:autoSpaceDE/>
        <w:autoSpaceDN/>
        <w:spacing w:after="120"/>
        <w:jc w:val="both"/>
        <w:rPr>
          <w:rFonts w:ascii="Marianne" w:eastAsia="Times New Roman" w:hAnsi="Marianne" w:cs="Tahoma"/>
          <w:sz w:val="20"/>
          <w:szCs w:val="17"/>
          <w:lang w:bidi="hi-IN"/>
        </w:rPr>
      </w:pPr>
      <w:r w:rsidRPr="00804071">
        <w:rPr>
          <w:rFonts w:ascii="Marianne" w:eastAsia="Times New Roman" w:hAnsi="Marianne" w:cs="Tahoma"/>
          <w:noProof/>
          <w:sz w:val="20"/>
          <w:szCs w:val="17"/>
          <w:lang w:eastAsia="fr-FR"/>
        </w:rPr>
        <w:drawing>
          <wp:inline distT="0" distB="0" distL="0" distR="0" wp14:anchorId="20B13A0C" wp14:editId="6FCC450E">
            <wp:extent cx="6816139" cy="1002323"/>
            <wp:effectExtent l="0" t="0" r="41910" b="0"/>
            <wp:docPr id="5"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6812A3B" w14:textId="77777777" w:rsidR="00520C83" w:rsidRPr="00804071" w:rsidRDefault="00520C83" w:rsidP="00520C83">
      <w:pPr>
        <w:widowControl/>
        <w:autoSpaceDE/>
        <w:autoSpaceDN/>
        <w:ind w:left="142"/>
        <w:rPr>
          <w:rFonts w:ascii="Marianne" w:eastAsia="Times New Roman" w:hAnsi="Marianne" w:cs="Times New Roman"/>
          <w:b/>
          <w:bCs/>
          <w:sz w:val="20"/>
          <w:szCs w:val="20"/>
          <w:lang w:eastAsia="fr-FR"/>
        </w:rPr>
      </w:pPr>
    </w:p>
    <w:p w14:paraId="143DDBF9" w14:textId="77777777" w:rsidR="00520C83" w:rsidRPr="00804071" w:rsidRDefault="00520C83" w:rsidP="002F16EF">
      <w:pPr>
        <w:pStyle w:val="Corpsdetexte"/>
        <w:jc w:val="both"/>
        <w:rPr>
          <w:rFonts w:ascii="Marianne" w:hAnsi="Marianne"/>
        </w:rPr>
      </w:pPr>
    </w:p>
    <w:p w14:paraId="242C9E53" w14:textId="77777777" w:rsidR="00CB6F39" w:rsidRPr="00804071" w:rsidRDefault="00CB6F39" w:rsidP="002F16EF">
      <w:pPr>
        <w:pStyle w:val="Corpsdetexte"/>
        <w:jc w:val="both"/>
        <w:rPr>
          <w:rFonts w:ascii="Marianne" w:hAnsi="Marianne"/>
        </w:rPr>
      </w:pPr>
    </w:p>
    <w:sectPr w:rsidR="00CB6F39" w:rsidRPr="00804071" w:rsidSect="0073230A">
      <w:headerReference w:type="even" r:id="rId24"/>
      <w:headerReference w:type="default" r:id="rId25"/>
      <w:footerReference w:type="default" r:id="rId26"/>
      <w:headerReference w:type="first" r:id="rId27"/>
      <w:footerReference w:type="first" r:id="rId28"/>
      <w:type w:val="continuous"/>
      <w:pgSz w:w="11910" w:h="16840"/>
      <w:pgMar w:top="958" w:right="964" w:bottom="113" w:left="964" w:header="72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9D606" w14:textId="77777777" w:rsidR="00781E46" w:rsidRDefault="00781E46" w:rsidP="0079276E">
      <w:r>
        <w:separator/>
      </w:r>
    </w:p>
  </w:endnote>
  <w:endnote w:type="continuationSeparator" w:id="0">
    <w:p w14:paraId="38E3517D" w14:textId="77777777" w:rsidR="00781E46" w:rsidRDefault="00781E46"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rianne">
    <w:panose1 w:val="02000000000000000000"/>
    <w:charset w:val="00"/>
    <w:family w:val="auto"/>
    <w:pitch w:val="variable"/>
    <w:sig w:usb0="0000000F"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271287513"/>
      <w:docPartObj>
        <w:docPartGallery w:val="Page Numbers (Bottom of Page)"/>
        <w:docPartUnique/>
      </w:docPartObj>
    </w:sdtPr>
    <w:sdtEndPr>
      <w:rPr>
        <w:rStyle w:val="Numrodepage"/>
      </w:rPr>
    </w:sdtEndPr>
    <w:sdtContent>
      <w:p w14:paraId="2C928ECD" w14:textId="77777777" w:rsidR="008443A5" w:rsidRDefault="008443A5" w:rsidP="002F533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D7D22FF" w14:textId="77777777" w:rsidR="008443A5" w:rsidRDefault="008443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4E573" w14:textId="77777777" w:rsidR="0039056E" w:rsidRDefault="0039056E" w:rsidP="0039056E">
    <w:pPr>
      <w:pStyle w:val="PieddePage2"/>
      <w:rPr>
        <w:rFonts w:cs="Times New Roman"/>
      </w:rPr>
    </w:pPr>
    <w:r>
      <w:rPr>
        <w:rFonts w:cs="Times New Roman"/>
      </w:rPr>
      <w:t>Tél : 00 00 00 00</w:t>
    </w:r>
  </w:p>
  <w:p w14:paraId="70E346C3" w14:textId="77777777" w:rsidR="0039056E" w:rsidRDefault="0039056E" w:rsidP="0039056E">
    <w:pPr>
      <w:pStyle w:val="PieddePage2"/>
    </w:pPr>
    <w:r>
      <w:rPr>
        <w:rFonts w:cs="Times New Roman"/>
      </w:rPr>
      <w:t>Mél : prénom.nom@xxx.fr</w:t>
    </w:r>
  </w:p>
  <w:p w14:paraId="5A1EACCF" w14:textId="77777777" w:rsidR="0039056E" w:rsidRDefault="0039056E" w:rsidP="0039056E">
    <w:pPr>
      <w:pStyle w:val="PieddePage2"/>
      <w:rPr>
        <w:rFonts w:cs="Times New Roman"/>
      </w:rPr>
    </w:pPr>
    <w:r>
      <w:rPr>
        <w:rFonts w:cs="Times New Roman"/>
        <w:position w:val="1"/>
      </w:rPr>
      <w:t>Adresse, code postal, ville</w:t>
    </w:r>
  </w:p>
  <w:p w14:paraId="65D878B5" w14:textId="77777777" w:rsidR="0079276E" w:rsidRDefault="0079276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B1AF" w14:textId="77777777" w:rsidR="009036B1" w:rsidRDefault="00367DF2" w:rsidP="009036B1">
    <w:pPr>
      <w:pStyle w:val="PieddePage2"/>
      <w:rPr>
        <w:rFonts w:cs="Times New Roman"/>
        <w:color w:val="6D6DFF" w:themeColor="background2" w:themeTint="66"/>
        <w:szCs w:val="14"/>
        <w:u w:val="single"/>
      </w:rPr>
    </w:pPr>
    <w:hyperlink r:id="rId1" w:history="1">
      <w:r w:rsidRPr="00692CE6">
        <w:rPr>
          <w:rStyle w:val="Lienhypertexte"/>
          <w:rFonts w:cs="Times New Roman"/>
          <w:szCs w:val="14"/>
        </w:rPr>
        <w:t>ars-pdl-dasm-aap@ars-sante.fr</w:t>
      </w:r>
    </w:hyperlink>
  </w:p>
  <w:p w14:paraId="38D85254" w14:textId="77777777" w:rsidR="009036B1" w:rsidRPr="0047628B" w:rsidRDefault="009036B1" w:rsidP="009036B1">
    <w:pPr>
      <w:rPr>
        <w:color w:val="344E4A" w:themeColor="accent1" w:themeShade="BF"/>
        <w:sz w:val="14"/>
        <w:szCs w:val="14"/>
      </w:rPr>
    </w:pPr>
    <w:r>
      <w:rPr>
        <w:noProof/>
        <w:lang w:eastAsia="fr-FR"/>
      </w:rPr>
      <w:drawing>
        <wp:anchor distT="0" distB="0" distL="114300" distR="114300" simplePos="0" relativeHeight="251683840" behindDoc="0" locked="0" layoutInCell="1" allowOverlap="1" wp14:anchorId="6373D68A" wp14:editId="6DFA540E">
          <wp:simplePos x="0" y="0"/>
          <wp:positionH relativeFrom="column">
            <wp:posOffset>4000500</wp:posOffset>
          </wp:positionH>
          <wp:positionV relativeFrom="paragraph">
            <wp:posOffset>70485</wp:posOffset>
          </wp:positionV>
          <wp:extent cx="2612390" cy="452755"/>
          <wp:effectExtent l="0" t="0" r="0" b="4445"/>
          <wp:wrapNone/>
          <wp:docPr id="24" name="Image 24"/>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612390" cy="452755"/>
                  </a:xfrm>
                  <a:prstGeom prst="rect">
                    <a:avLst/>
                  </a:prstGeom>
                </pic:spPr>
              </pic:pic>
            </a:graphicData>
          </a:graphic>
          <wp14:sizeRelH relativeFrom="page">
            <wp14:pctWidth>0</wp14:pctWidth>
          </wp14:sizeRelH>
          <wp14:sizeRelV relativeFrom="page">
            <wp14:pctHeight>0</wp14:pctHeight>
          </wp14:sizeRelV>
        </wp:anchor>
      </w:drawing>
    </w:r>
    <w:r w:rsidRPr="0047628B">
      <w:rPr>
        <w:color w:val="344E4A" w:themeColor="accent1" w:themeShade="BF"/>
        <w:sz w:val="14"/>
        <w:szCs w:val="14"/>
      </w:rPr>
      <w:t>CS 56233</w:t>
    </w:r>
    <w:r w:rsidR="0021607A">
      <w:rPr>
        <w:color w:val="344E4A" w:themeColor="accent1" w:themeShade="BF"/>
        <w:sz w:val="14"/>
        <w:szCs w:val="14"/>
      </w:rPr>
      <w:t xml:space="preserve"> - </w:t>
    </w:r>
    <w:r w:rsidRPr="0047628B">
      <w:rPr>
        <w:color w:val="344E4A" w:themeColor="accent1" w:themeShade="BF"/>
        <w:sz w:val="14"/>
        <w:szCs w:val="14"/>
      </w:rPr>
      <w:t>44262 NANTES cedex 2</w:t>
    </w:r>
  </w:p>
  <w:p w14:paraId="5DDB2C7E" w14:textId="77777777" w:rsidR="009036B1" w:rsidRPr="00387B6B" w:rsidRDefault="009036B1" w:rsidP="009036B1">
    <w:pPr>
      <w:rPr>
        <w:rFonts w:ascii="Franklin Gothic Book" w:hAnsi="Franklin Gothic Book"/>
        <w:color w:val="000080"/>
        <w:sz w:val="16"/>
        <w:szCs w:val="16"/>
      </w:rPr>
    </w:pPr>
    <w:r>
      <w:rPr>
        <w:rFonts w:ascii="Franklin Gothic Book" w:hAnsi="Franklin Gothic Book"/>
        <w:noProof/>
        <w:color w:val="000080"/>
        <w:sz w:val="16"/>
        <w:szCs w:val="16"/>
        <w:lang w:eastAsia="fr-FR"/>
      </w:rPr>
      <w:drawing>
        <wp:anchor distT="0" distB="0" distL="114300" distR="114300" simplePos="0" relativeHeight="251699200" behindDoc="0" locked="0" layoutInCell="1" allowOverlap="1" wp14:anchorId="37779AD1" wp14:editId="027B15FA">
          <wp:simplePos x="0" y="0"/>
          <wp:positionH relativeFrom="column">
            <wp:posOffset>-40640</wp:posOffset>
          </wp:positionH>
          <wp:positionV relativeFrom="paragraph">
            <wp:posOffset>126365</wp:posOffset>
          </wp:positionV>
          <wp:extent cx="1062990" cy="187325"/>
          <wp:effectExtent l="0" t="0" r="3810" b="317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 logos.jpg"/>
                  <pic:cNvPicPr/>
                </pic:nvPicPr>
                <pic:blipFill>
                  <a:blip r:embed="rId3">
                    <a:extLst>
                      <a:ext uri="{28A0092B-C50C-407E-A947-70E740481C1C}">
                        <a14:useLocalDpi xmlns:a14="http://schemas.microsoft.com/office/drawing/2010/main" val="0"/>
                      </a:ext>
                    </a:extLst>
                  </a:blip>
                  <a:stretch>
                    <a:fillRect/>
                  </a:stretch>
                </pic:blipFill>
                <pic:spPr>
                  <a:xfrm>
                    <a:off x="0" y="0"/>
                    <a:ext cx="1062990" cy="187325"/>
                  </a:xfrm>
                  <a:prstGeom prst="rect">
                    <a:avLst/>
                  </a:prstGeom>
                </pic:spPr>
              </pic:pic>
            </a:graphicData>
          </a:graphic>
          <wp14:sizeRelH relativeFrom="page">
            <wp14:pctWidth>0</wp14:pctWidth>
          </wp14:sizeRelH>
          <wp14:sizeRelV relativeFrom="page">
            <wp14:pctHeight>0</wp14:pctHeight>
          </wp14:sizeRelV>
        </wp:anchor>
      </w:drawing>
    </w:r>
    <w:r w:rsidRPr="0047628B">
      <w:rPr>
        <w:b/>
        <w:color w:val="344E4A" w:themeColor="accent1" w:themeShade="BF"/>
        <w:sz w:val="16"/>
        <w:szCs w:val="16"/>
      </w:rPr>
      <w:t>www.pays-de-la-loire.ars.sante.fr</w:t>
    </w:r>
  </w:p>
  <w:p w14:paraId="3C46BEA8" w14:textId="77777777" w:rsidR="009036B1" w:rsidRPr="00802623" w:rsidRDefault="009036B1" w:rsidP="009036B1">
    <w:pPr>
      <w:pStyle w:val="Pieddepage"/>
      <w:tabs>
        <w:tab w:val="clear" w:pos="4513"/>
        <w:tab w:val="clear" w:pos="9026"/>
        <w:tab w:val="left" w:pos="1815"/>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Fonts w:cs="Times New Roman"/>
        <w:sz w:val="14"/>
        <w:szCs w:val="14"/>
      </w:rPr>
      <w:id w:val="1412271874"/>
      <w:docPartObj>
        <w:docPartGallery w:val="Page Numbers (Bottom of Page)"/>
        <w:docPartUnique/>
      </w:docPartObj>
    </w:sdtPr>
    <w:sdtEndPr>
      <w:rPr>
        <w:rStyle w:val="Numrodepage"/>
      </w:rPr>
    </w:sdtEndPr>
    <w:sdtContent>
      <w:p w14:paraId="0C75C843" w14:textId="77777777" w:rsidR="00EA6F01" w:rsidRDefault="00EA6F01" w:rsidP="009036B1">
        <w:pPr>
          <w:pStyle w:val="Pieddepage"/>
          <w:framePr w:wrap="none" w:vAnchor="text" w:hAnchor="margin" w:xAlign="center" w:y="328"/>
          <w:rPr>
            <w:rStyle w:val="Numrodepage"/>
            <w:rFonts w:cs="Times New Roman"/>
            <w:sz w:val="14"/>
            <w:szCs w:val="14"/>
          </w:rPr>
        </w:pPr>
        <w:r>
          <w:rPr>
            <w:rStyle w:val="Numrodepage"/>
            <w:rFonts w:cs="Times New Roman"/>
            <w:sz w:val="14"/>
            <w:szCs w:val="14"/>
          </w:rPr>
          <w:fldChar w:fldCharType="begin"/>
        </w:r>
        <w:r>
          <w:rPr>
            <w:rStyle w:val="Numrodepage"/>
            <w:rFonts w:cs="Times New Roman"/>
            <w:sz w:val="14"/>
            <w:szCs w:val="14"/>
          </w:rPr>
          <w:instrText xml:space="preserve"> PAGE </w:instrText>
        </w:r>
        <w:r>
          <w:rPr>
            <w:rStyle w:val="Numrodepage"/>
            <w:rFonts w:cs="Times New Roman"/>
            <w:sz w:val="14"/>
            <w:szCs w:val="14"/>
          </w:rPr>
          <w:fldChar w:fldCharType="separate"/>
        </w:r>
        <w:r w:rsidR="00DB173E">
          <w:rPr>
            <w:rStyle w:val="Numrodepage"/>
            <w:rFonts w:cs="Times New Roman"/>
            <w:noProof/>
            <w:sz w:val="14"/>
            <w:szCs w:val="14"/>
          </w:rPr>
          <w:t>8</w:t>
        </w:r>
        <w:r>
          <w:rPr>
            <w:rStyle w:val="Numrodepage"/>
            <w:rFonts w:cs="Times New Roman"/>
            <w:sz w:val="14"/>
            <w:szCs w:val="14"/>
          </w:rPr>
          <w:fldChar w:fldCharType="end"/>
        </w:r>
      </w:p>
    </w:sdtContent>
  </w:sdt>
  <w:p w14:paraId="1D906E49" w14:textId="4CD6A963" w:rsidR="0078622D" w:rsidRPr="0078622D" w:rsidRDefault="009036B1" w:rsidP="0062492B">
    <w:pPr>
      <w:jc w:val="center"/>
      <w:rPr>
        <w:b/>
        <w:color w:val="344E4A" w:themeColor="accent1" w:themeShade="BF"/>
        <w:sz w:val="16"/>
        <w:szCs w:val="16"/>
      </w:rPr>
    </w:pPr>
    <w:r>
      <w:rPr>
        <w:b/>
        <w:color w:val="344E4A" w:themeColor="accent1" w:themeShade="BF"/>
        <w:sz w:val="16"/>
        <w:szCs w:val="16"/>
      </w:rPr>
      <w:t>Appel à candidature</w:t>
    </w:r>
    <w:r w:rsidR="0062492B">
      <w:rPr>
        <w:b/>
        <w:color w:val="344E4A" w:themeColor="accent1" w:themeShade="BF"/>
        <w:sz w:val="16"/>
        <w:szCs w:val="16"/>
      </w:rPr>
      <w:t>s</w:t>
    </w:r>
    <w:r w:rsidR="0078622D">
      <w:rPr>
        <w:b/>
        <w:color w:val="344E4A" w:themeColor="accent1" w:themeShade="BF"/>
        <w:sz w:val="16"/>
        <w:szCs w:val="16"/>
      </w:rPr>
      <w:t xml:space="preserve"> - </w:t>
    </w:r>
    <w:r w:rsidR="0062492B">
      <w:rPr>
        <w:b/>
        <w:color w:val="344E4A" w:themeColor="accent1" w:themeShade="BF"/>
        <w:sz w:val="16"/>
        <w:szCs w:val="16"/>
      </w:rPr>
      <w:t>Déploiement de la mission</w:t>
    </w:r>
    <w:r w:rsidR="00FD3F16">
      <w:rPr>
        <w:b/>
        <w:color w:val="344E4A" w:themeColor="accent1" w:themeShade="BF"/>
        <w:sz w:val="16"/>
        <w:szCs w:val="16"/>
      </w:rPr>
      <w:t xml:space="preserve"> de</w:t>
    </w:r>
    <w:r w:rsidR="0062492B">
      <w:rPr>
        <w:b/>
        <w:color w:val="344E4A" w:themeColor="accent1" w:themeShade="BF"/>
        <w:sz w:val="16"/>
        <w:szCs w:val="16"/>
      </w:rPr>
      <w:t xml:space="preserve"> centre de ressources territorial</w:t>
    </w:r>
    <w:r w:rsidR="0078622D">
      <w:rPr>
        <w:b/>
        <w:color w:val="344E4A" w:themeColor="accent1" w:themeShade="BF"/>
        <w:sz w:val="16"/>
        <w:szCs w:val="16"/>
      </w:rPr>
      <w:t xml:space="preserve"> </w:t>
    </w:r>
    <w:r w:rsidR="00704CC2">
      <w:rPr>
        <w:b/>
        <w:color w:val="344E4A" w:themeColor="accent1" w:themeShade="BF"/>
        <w:sz w:val="16"/>
        <w:szCs w:val="16"/>
      </w:rPr>
      <w:t>- 2026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797629"/>
      <w:docPartObj>
        <w:docPartGallery w:val="Page Numbers (Bottom of Page)"/>
        <w:docPartUnique/>
      </w:docPartObj>
    </w:sdtPr>
    <w:sdtEndPr/>
    <w:sdtContent>
      <w:p w14:paraId="03CD9607" w14:textId="78AAF57A" w:rsidR="00DE1BD5" w:rsidRDefault="00DE1BD5" w:rsidP="00DE1BD5">
        <w:pPr>
          <w:jc w:val="center"/>
          <w:rPr>
            <w:b/>
            <w:color w:val="344E4A" w:themeColor="accent1" w:themeShade="BF"/>
            <w:sz w:val="16"/>
            <w:szCs w:val="16"/>
          </w:rPr>
        </w:pPr>
        <w:r>
          <w:t xml:space="preserve">                         </w:t>
        </w:r>
        <w:r>
          <w:rPr>
            <w:b/>
            <w:color w:val="344E4A" w:themeColor="accent1" w:themeShade="BF"/>
            <w:sz w:val="16"/>
            <w:szCs w:val="16"/>
          </w:rPr>
          <w:t>Appel à candidatures - Déploiement de la mission centre de ressources</w:t>
        </w:r>
        <w:r w:rsidR="00581270">
          <w:rPr>
            <w:b/>
            <w:color w:val="344E4A" w:themeColor="accent1" w:themeShade="BF"/>
            <w:sz w:val="16"/>
            <w:szCs w:val="16"/>
          </w:rPr>
          <w:t xml:space="preserve"> territorial – 202</w:t>
        </w:r>
        <w:r w:rsidR="00704CC2">
          <w:rPr>
            <w:b/>
            <w:color w:val="344E4A" w:themeColor="accent1" w:themeShade="BF"/>
            <w:sz w:val="16"/>
            <w:szCs w:val="16"/>
          </w:rPr>
          <w:t>6</w:t>
        </w:r>
      </w:p>
      <w:p w14:paraId="01013BED" w14:textId="77777777" w:rsidR="00DE1BD5" w:rsidRPr="0078622D" w:rsidRDefault="00DE1BD5" w:rsidP="00DE1BD5">
        <w:pPr>
          <w:jc w:val="center"/>
          <w:rPr>
            <w:b/>
            <w:color w:val="344E4A" w:themeColor="accent1" w:themeShade="BF"/>
            <w:sz w:val="16"/>
            <w:szCs w:val="16"/>
          </w:rPr>
        </w:pPr>
      </w:p>
      <w:p w14:paraId="27649B1C" w14:textId="77777777" w:rsidR="00D8161A" w:rsidRPr="00DE1BD5" w:rsidRDefault="00DE1BD5" w:rsidP="00DE1BD5">
        <w:pPr>
          <w:pStyle w:val="Pieddepage"/>
        </w:pPr>
        <w:r>
          <w:rPr>
            <w:rStyle w:val="Numrodepage"/>
            <w:rFonts w:cs="Times New Roman"/>
            <w:sz w:val="14"/>
            <w:szCs w:val="14"/>
          </w:rPr>
          <w:tab/>
        </w:r>
        <w:r w:rsidRPr="00DE1BD5">
          <w:rPr>
            <w:rStyle w:val="Numrodepage"/>
            <w:rFonts w:cs="Times New Roman"/>
            <w:sz w:val="14"/>
            <w:szCs w:val="14"/>
          </w:rPr>
          <w:fldChar w:fldCharType="begin"/>
        </w:r>
        <w:r w:rsidRPr="00DE1BD5">
          <w:rPr>
            <w:rStyle w:val="Numrodepage"/>
            <w:rFonts w:cs="Times New Roman"/>
            <w:sz w:val="14"/>
            <w:szCs w:val="14"/>
          </w:rPr>
          <w:instrText>PAGE   \* MERGEFORMAT</w:instrText>
        </w:r>
        <w:r w:rsidRPr="00DE1BD5">
          <w:rPr>
            <w:rStyle w:val="Numrodepage"/>
            <w:rFonts w:cs="Times New Roman"/>
            <w:sz w:val="14"/>
            <w:szCs w:val="14"/>
          </w:rPr>
          <w:fldChar w:fldCharType="separate"/>
        </w:r>
        <w:r w:rsidR="00DB173E">
          <w:rPr>
            <w:rStyle w:val="Numrodepage"/>
            <w:rFonts w:cs="Times New Roman"/>
            <w:noProof/>
            <w:sz w:val="14"/>
            <w:szCs w:val="14"/>
          </w:rPr>
          <w:t>2</w:t>
        </w:r>
        <w:r w:rsidRPr="00DE1BD5">
          <w:rPr>
            <w:rStyle w:val="Numrodepage"/>
            <w:rFonts w:cs="Times New Roman"/>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C4601" w14:textId="77777777" w:rsidR="00781E46" w:rsidRDefault="00781E46" w:rsidP="0079276E">
      <w:r>
        <w:separator/>
      </w:r>
    </w:p>
  </w:footnote>
  <w:footnote w:type="continuationSeparator" w:id="0">
    <w:p w14:paraId="5FC944CC" w14:textId="77777777" w:rsidR="00781E46" w:rsidRDefault="00781E46"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D94C" w14:textId="77777777" w:rsidR="00BD1E36" w:rsidRDefault="00BD1E36" w:rsidP="00BD1E36">
    <w:pPr>
      <w:pStyle w:val="En-tte"/>
      <w:tabs>
        <w:tab w:val="clear" w:pos="4513"/>
      </w:tabs>
      <w:jc w:val="right"/>
      <w:rPr>
        <w:b/>
        <w:bCs/>
        <w:sz w:val="24"/>
        <w:szCs w:val="24"/>
      </w:rPr>
    </w:pPr>
    <w:r>
      <w:rPr>
        <w:noProof/>
        <w:lang w:eastAsia="fr-FR"/>
      </w:rPr>
      <w:drawing>
        <wp:anchor distT="0" distB="0" distL="114300" distR="114300" simplePos="0" relativeHeight="251615232" behindDoc="0" locked="0" layoutInCell="1" allowOverlap="1" wp14:anchorId="758DA18E" wp14:editId="557BC889">
          <wp:simplePos x="0" y="0"/>
          <wp:positionH relativeFrom="column">
            <wp:posOffset>-157480</wp:posOffset>
          </wp:positionH>
          <wp:positionV relativeFrom="paragraph">
            <wp:posOffset>-3810</wp:posOffset>
          </wp:positionV>
          <wp:extent cx="1514475" cy="1395730"/>
          <wp:effectExtent l="0" t="0" r="0" b="0"/>
          <wp:wrapTight wrapText="bothSides">
            <wp:wrapPolygon edited="0">
              <wp:start x="1630" y="1769"/>
              <wp:lineTo x="1630" y="19163"/>
              <wp:lineTo x="8423" y="19163"/>
              <wp:lineTo x="8694" y="18573"/>
              <wp:lineTo x="7879" y="17394"/>
              <wp:lineTo x="6792" y="16510"/>
              <wp:lineTo x="11955" y="15035"/>
              <wp:lineTo x="16030" y="12972"/>
              <wp:lineTo x="15487" y="11793"/>
              <wp:lineTo x="19834" y="10318"/>
              <wp:lineTo x="19291" y="8550"/>
              <wp:lineTo x="10596" y="7076"/>
              <wp:lineTo x="11140" y="7076"/>
              <wp:lineTo x="10596" y="5012"/>
              <wp:lineTo x="8966" y="1769"/>
              <wp:lineTo x="1630" y="1769"/>
            </wp:wrapPolygon>
          </wp:wrapTight>
          <wp:docPr id="13" name="Image 13" descr="Mac:Users:xavier.hasendahl:Desktop:ELEMENTS TEMPLATES SIG:LOGOS:PREF_REGIONS:PREF_region_Occitanie:eps:PREF_region_Occitanie_CMJ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4" descr="Mac:Users:xavier.hasendahl:Desktop:ELEMENTS TEMPLATES SIG:LOGOS:PREF_REGIONS:PREF_region_Occitanie:eps:PREF_region_Occitanie_CMJN.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395730"/>
                  </a:xfrm>
                  <a:prstGeom prst="rect">
                    <a:avLst/>
                  </a:prstGeom>
                  <a:noFill/>
                </pic:spPr>
              </pic:pic>
            </a:graphicData>
          </a:graphic>
          <wp14:sizeRelH relativeFrom="page">
            <wp14:pctWidth>0</wp14:pctWidth>
          </wp14:sizeRelH>
          <wp14:sizeRelV relativeFrom="page">
            <wp14:pctHeight>0</wp14:pctHeight>
          </wp14:sizeRelV>
        </wp:anchor>
      </w:drawing>
    </w:r>
    <w:r>
      <w:rPr>
        <w:b/>
        <w:bCs/>
        <w:sz w:val="24"/>
        <w:szCs w:val="24"/>
      </w:rPr>
      <w:tab/>
    </w:r>
  </w:p>
  <w:p w14:paraId="7EB40209" w14:textId="77777777" w:rsidR="00BD1E36" w:rsidRDefault="00BD1E36" w:rsidP="00BD1E36">
    <w:pPr>
      <w:pStyle w:val="En-tte"/>
      <w:tabs>
        <w:tab w:val="clear" w:pos="4513"/>
      </w:tabs>
      <w:jc w:val="right"/>
      <w:rPr>
        <w:b/>
        <w:bCs/>
        <w:sz w:val="24"/>
        <w:szCs w:val="24"/>
      </w:rPr>
    </w:pPr>
  </w:p>
  <w:p w14:paraId="5ABF13C5" w14:textId="77777777" w:rsidR="00BD1E36" w:rsidRPr="00BF1B74" w:rsidRDefault="00BD1E36" w:rsidP="00BD1E36">
    <w:pPr>
      <w:pStyle w:val="En-tte"/>
      <w:jc w:val="right"/>
      <w:rPr>
        <w:b/>
        <w:bCs/>
        <w:sz w:val="24"/>
        <w:szCs w:val="24"/>
      </w:rPr>
    </w:pPr>
    <w:r w:rsidRPr="00BF1B74">
      <w:rPr>
        <w:b/>
        <w:bCs/>
        <w:sz w:val="24"/>
        <w:szCs w:val="24"/>
      </w:rPr>
      <w:t>Direction régionale</w:t>
    </w:r>
  </w:p>
  <w:p w14:paraId="6F665A2F" w14:textId="77777777" w:rsidR="00BD1E36" w:rsidRPr="00BF1B74" w:rsidRDefault="00BD1E36" w:rsidP="00BD1E36">
    <w:pPr>
      <w:pStyle w:val="En-tte"/>
      <w:jc w:val="right"/>
      <w:rPr>
        <w:b/>
        <w:bCs/>
        <w:sz w:val="24"/>
        <w:szCs w:val="24"/>
      </w:rPr>
    </w:pPr>
    <w:proofErr w:type="gramStart"/>
    <w:r w:rsidRPr="00BF1B74">
      <w:rPr>
        <w:b/>
        <w:bCs/>
        <w:sz w:val="24"/>
        <w:szCs w:val="24"/>
      </w:rPr>
      <w:t>de</w:t>
    </w:r>
    <w:proofErr w:type="gramEnd"/>
    <w:r w:rsidRPr="00BF1B74">
      <w:rPr>
        <w:b/>
        <w:bCs/>
        <w:sz w:val="24"/>
        <w:szCs w:val="24"/>
      </w:rPr>
      <w:t xml:space="preserve"> la jeunesse, des sports</w:t>
    </w:r>
  </w:p>
  <w:p w14:paraId="449EB350" w14:textId="77777777" w:rsidR="00BD1E36" w:rsidRDefault="00BD1E36" w:rsidP="00BD1E36">
    <w:pPr>
      <w:pStyle w:val="En-tte"/>
      <w:tabs>
        <w:tab w:val="clear" w:pos="4513"/>
      </w:tabs>
      <w:jc w:val="right"/>
      <w:rPr>
        <w:b/>
        <w:bCs/>
        <w:sz w:val="24"/>
        <w:szCs w:val="24"/>
      </w:rPr>
    </w:pPr>
    <w:proofErr w:type="gramStart"/>
    <w:r w:rsidRPr="00640EF0">
      <w:rPr>
        <w:b/>
        <w:bCs/>
        <w:sz w:val="24"/>
        <w:szCs w:val="24"/>
      </w:rPr>
      <w:t>et</w:t>
    </w:r>
    <w:proofErr w:type="gramEnd"/>
    <w:r w:rsidRPr="00640EF0">
      <w:rPr>
        <w:b/>
        <w:bCs/>
        <w:sz w:val="24"/>
        <w:szCs w:val="24"/>
      </w:rPr>
      <w:t xml:space="preserve"> de la cohésion sociale</w:t>
    </w:r>
  </w:p>
  <w:p w14:paraId="1751CFD1" w14:textId="77777777" w:rsidR="0079276E" w:rsidRPr="003D4054" w:rsidRDefault="00BF1B74">
    <w:pPr>
      <w:pStyle w:val="En-tte"/>
    </w:pPr>
    <w:r>
      <w:rPr>
        <w:b/>
        <w:noProof/>
        <w:color w:val="000091"/>
        <w:lang w:eastAsia="fr-FR"/>
      </w:rPr>
      <mc:AlternateContent>
        <mc:Choice Requires="wps">
          <w:drawing>
            <wp:anchor distT="0" distB="0" distL="114300" distR="114300" simplePos="0" relativeHeight="251779072" behindDoc="0" locked="0" layoutInCell="1" allowOverlap="1" wp14:anchorId="08C904AB" wp14:editId="22C4BFE2">
              <wp:simplePos x="0" y="0"/>
              <wp:positionH relativeFrom="column">
                <wp:posOffset>472440</wp:posOffset>
              </wp:positionH>
              <wp:positionV relativeFrom="paragraph">
                <wp:posOffset>1299210</wp:posOffset>
              </wp:positionV>
              <wp:extent cx="1031358" cy="339725"/>
              <wp:effectExtent l="0" t="0" r="16510" b="22225"/>
              <wp:wrapNone/>
              <wp:docPr id="4" name="Zone de texte 4"/>
              <wp:cNvGraphicFramePr/>
              <a:graphic xmlns:a="http://schemas.openxmlformats.org/drawingml/2006/main">
                <a:graphicData uri="http://schemas.microsoft.com/office/word/2010/wordprocessingShape">
                  <wps:wsp>
                    <wps:cNvSpPr txBox="1"/>
                    <wps:spPr>
                      <a:xfrm>
                        <a:off x="0" y="0"/>
                        <a:ext cx="1031358" cy="339725"/>
                      </a:xfrm>
                      <a:prstGeom prst="rect">
                        <a:avLst/>
                      </a:prstGeom>
                      <a:noFill/>
                      <a:ln w="6350">
                        <a:solidFill>
                          <a:srgbClr val="000091"/>
                        </a:solidFill>
                      </a:ln>
                      <a:effectLst/>
                    </wps:spPr>
                    <wps:style>
                      <a:lnRef idx="0">
                        <a:schemeClr val="accent1"/>
                      </a:lnRef>
                      <a:fillRef idx="0">
                        <a:schemeClr val="accent1"/>
                      </a:fillRef>
                      <a:effectRef idx="0">
                        <a:schemeClr val="accent1"/>
                      </a:effectRef>
                      <a:fontRef idx="minor">
                        <a:schemeClr val="dk1"/>
                      </a:fontRef>
                    </wps:style>
                    <wps:txbx>
                      <w:txbxContent>
                        <w:p w14:paraId="529B5379" w14:textId="13FFE816" w:rsidR="00BF1B74" w:rsidRPr="000F22ED" w:rsidRDefault="00BF1B74" w:rsidP="00BF1B74">
                          <w:pPr>
                            <w:jc w:val="center"/>
                            <w:rPr>
                              <w:color w:val="000091"/>
                            </w:rPr>
                          </w:pPr>
                          <w:r>
                            <w:rPr>
                              <w:color w:val="000091"/>
                            </w:rPr>
                            <w:fldChar w:fldCharType="begin"/>
                          </w:r>
                          <w:r>
                            <w:rPr>
                              <w:color w:val="000091"/>
                            </w:rPr>
                            <w:instrText xml:space="preserve"> TIME \@ "d MMMM yyyy" </w:instrText>
                          </w:r>
                          <w:r>
                            <w:rPr>
                              <w:color w:val="000091"/>
                            </w:rPr>
                            <w:fldChar w:fldCharType="separate"/>
                          </w:r>
                          <w:r w:rsidR="00E10597">
                            <w:rPr>
                              <w:noProof/>
                              <w:color w:val="000091"/>
                            </w:rPr>
                            <w:t>19 juin 2026</w:t>
                          </w:r>
                          <w:r>
                            <w:rPr>
                              <w:color w:val="00009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8C904AB" id="_x0000_t202" coordsize="21600,21600" o:spt="202" path="m,l,21600r21600,l21600,xe">
              <v:stroke joinstyle="miter"/>
              <v:path gradientshapeok="t" o:connecttype="rect"/>
            </v:shapetype>
            <v:shape id="Zone de texte 4" o:spid="_x0000_s1027" type="#_x0000_t202" style="position:absolute;margin-left:37.2pt;margin-top:102.3pt;width:81.2pt;height:26.75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" filled="f" strokecolor="#000091" strokeweight=".5pt">
              <v:textbox>
                <w:txbxContent>
                  <w:p w14:paraId="529B5379" w14:textId="13FFE816" w:rsidR="00BF1B74" w:rsidRPr="000F22ED" w:rsidRDefault="00BF1B74" w:rsidP="00BF1B74">
                    <w:pPr>
                      <w:jc w:val="center"/>
                      <w:rPr>
                        <w:color w:val="000091"/>
                      </w:rPr>
                    </w:pPr>
                    <w:r>
                      <w:rPr>
                        <w:color w:val="000091"/>
                      </w:rPr>
                      <w:fldChar w:fldCharType="begin"/>
                    </w:r>
                    <w:r>
                      <w:rPr>
                        <w:color w:val="000091"/>
                      </w:rPr>
                      <w:instrText xml:space="preserve"> TIME \@ "d MMMM yyyy" </w:instrText>
                    </w:r>
                    <w:r>
                      <w:rPr>
                        <w:color w:val="000091"/>
                      </w:rPr>
                      <w:fldChar w:fldCharType="separate"/>
                    </w:r>
                    <w:r w:rsidR="00E10597">
                      <w:rPr>
                        <w:noProof/>
                        <w:color w:val="000091"/>
                      </w:rPr>
                      <w:t>19 juin 2026</w:t>
                    </w:r>
                    <w:r>
                      <w:rPr>
                        <w:color w:val="000091"/>
                      </w:rPr>
                      <w:fldChar w:fldCharType="end"/>
                    </w:r>
                  </w:p>
                </w:txbxContent>
              </v:textbox>
            </v:shape>
          </w:pict>
        </mc:Fallback>
      </mc:AlternateContent>
    </w:r>
    <w:r>
      <w:rPr>
        <w:noProof/>
        <w:lang w:eastAsia="fr-FR"/>
      </w:rPr>
      <mc:AlternateContent>
        <mc:Choice Requires="wps">
          <w:drawing>
            <wp:anchor distT="0" distB="0" distL="114300" distR="114300" simplePos="0" relativeHeight="251668480" behindDoc="0" locked="0" layoutInCell="1" allowOverlap="1" wp14:anchorId="7101F792" wp14:editId="73839E43">
              <wp:simplePos x="0" y="0"/>
              <wp:positionH relativeFrom="column">
                <wp:posOffset>172085</wp:posOffset>
              </wp:positionH>
              <wp:positionV relativeFrom="paragraph">
                <wp:posOffset>993140</wp:posOffset>
              </wp:positionV>
              <wp:extent cx="7344410" cy="7859395"/>
              <wp:effectExtent l="0" t="0" r="8890" b="8255"/>
              <wp:wrapNone/>
              <wp:docPr id="2" name="Rectangle 2"/>
              <wp:cNvGraphicFramePr/>
              <a:graphic xmlns:a="http://schemas.openxmlformats.org/drawingml/2006/main">
                <a:graphicData uri="http://schemas.microsoft.com/office/word/2010/wordprocessingShape">
                  <wps:wsp>
                    <wps:cNvSpPr/>
                    <wps:spPr>
                      <a:xfrm>
                        <a:off x="0" y="0"/>
                        <a:ext cx="7344410" cy="7859395"/>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07C4F1" id="Rectangle 2" o:spid="_x0000_s1026" style="position:absolute;margin-left:13.55pt;margin-top:78.2pt;width:578.3pt;height:618.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" fillcolor="#d7d8e7 [661]"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E317" w14:textId="41BC376B" w:rsidR="003A09AA" w:rsidRDefault="00A53C9E" w:rsidP="00967FFA">
    <w:pPr>
      <w:pStyle w:val="En-tte"/>
      <w:tabs>
        <w:tab w:val="clear" w:pos="4513"/>
      </w:tabs>
      <w:jc w:val="center"/>
      <w:rPr>
        <w:b/>
        <w:bCs/>
        <w:sz w:val="24"/>
        <w:szCs w:val="24"/>
      </w:rPr>
    </w:pPr>
    <w:bookmarkStart w:id="0" w:name="OLE_LINK1"/>
    <w:r w:rsidRPr="00FC3B72">
      <w:rPr>
        <w:b/>
        <w:bCs/>
        <w:noProof/>
        <w:sz w:val="24"/>
        <w:szCs w:val="24"/>
      </w:rPr>
      <w:drawing>
        <wp:anchor distT="0" distB="0" distL="114300" distR="114300" simplePos="0" relativeHeight="251781120" behindDoc="1" locked="0" layoutInCell="1" allowOverlap="1" wp14:anchorId="6CA6D371" wp14:editId="429E3DC4">
          <wp:simplePos x="0" y="0"/>
          <wp:positionH relativeFrom="column">
            <wp:posOffset>4535805</wp:posOffset>
          </wp:positionH>
          <wp:positionV relativeFrom="paragraph">
            <wp:posOffset>-373380</wp:posOffset>
          </wp:positionV>
          <wp:extent cx="2075180" cy="1114425"/>
          <wp:effectExtent l="0" t="0" r="0" b="0"/>
          <wp:wrapTight wrapText="bothSides">
            <wp:wrapPolygon edited="0">
              <wp:start x="2776" y="4800"/>
              <wp:lineTo x="2776" y="14769"/>
              <wp:lineTo x="5750" y="17354"/>
              <wp:lineTo x="9319" y="18092"/>
              <wp:lineTo x="10906" y="18092"/>
              <wp:lineTo x="16259" y="17354"/>
              <wp:lineTo x="18837" y="15508"/>
              <wp:lineTo x="18639" y="4800"/>
              <wp:lineTo x="2776" y="4800"/>
            </wp:wrapPolygon>
          </wp:wrapTight>
          <wp:docPr id="116276234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3B6B" w:rsidRPr="00980554">
      <w:rPr>
        <w:noProof/>
        <w:highlight w:val="yellow"/>
        <w:lang w:eastAsia="fr-FR"/>
      </w:rPr>
      <w:drawing>
        <wp:anchor distT="0" distB="0" distL="114300" distR="114300" simplePos="0" relativeHeight="251640832" behindDoc="0" locked="0" layoutInCell="1" allowOverlap="1" wp14:anchorId="186C2FD2" wp14:editId="09734BA8">
          <wp:simplePos x="0" y="0"/>
          <wp:positionH relativeFrom="page">
            <wp:posOffset>488950</wp:posOffset>
          </wp:positionH>
          <wp:positionV relativeFrom="paragraph">
            <wp:posOffset>-375285</wp:posOffset>
          </wp:positionV>
          <wp:extent cx="1091565" cy="988060"/>
          <wp:effectExtent l="0" t="0" r="0" b="0"/>
          <wp:wrapTight wrapText="bothSides">
            <wp:wrapPolygon edited="0">
              <wp:start x="1508" y="1666"/>
              <wp:lineTo x="1885" y="19157"/>
              <wp:lineTo x="9424" y="19157"/>
              <wp:lineTo x="9801" y="18324"/>
              <wp:lineTo x="8293" y="16242"/>
              <wp:lineTo x="7539" y="15825"/>
              <wp:lineTo x="17340" y="12077"/>
              <wp:lineTo x="19602" y="9162"/>
              <wp:lineTo x="18848" y="6663"/>
              <wp:lineTo x="9801" y="1666"/>
              <wp:lineTo x="1508" y="1666"/>
            </wp:wrapPolygon>
          </wp:wrapTight>
          <wp:docPr id="16" name="Image 16" descr="Mac:Users:xavier.hasendahl:Desktop:ELEMENTS TEMPLATES SIG:LOGOS:REPUBLIQUE_FRANCAISE:eps:Republique_Francaise_CMJ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Users:xavier.hasendahl:Desktop:ELEMENTS TEMPLATES SIG:LOGOS:REPUBLIQUE_FRANCAISE:eps:Republique_Francaise_CMJN.ep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1565" cy="988060"/>
                  </a:xfrm>
                  <a:prstGeom prst="rect">
                    <a:avLst/>
                  </a:prstGeom>
                  <a:noFill/>
                  <a:ln>
                    <a:noFill/>
                  </a:ln>
                </pic:spPr>
              </pic:pic>
            </a:graphicData>
          </a:graphic>
          <wp14:sizeRelH relativeFrom="page">
            <wp14:pctWidth>0</wp14:pctWidth>
          </wp14:sizeRelH>
          <wp14:sizeRelV relativeFrom="page">
            <wp14:pctHeight>0</wp14:pctHeight>
          </wp14:sizeRelV>
        </wp:anchor>
      </w:drawing>
    </w:r>
    <w:r w:rsidR="00D271C6" w:rsidRPr="00980554">
      <w:rPr>
        <w:noProof/>
        <w:highlight w:val="yellow"/>
        <w:lang w:eastAsia="fr-FR"/>
      </w:rPr>
      <mc:AlternateContent>
        <mc:Choice Requires="wps">
          <w:drawing>
            <wp:anchor distT="0" distB="0" distL="114300" distR="114300" simplePos="0" relativeHeight="251605504" behindDoc="0" locked="0" layoutInCell="1" allowOverlap="1" wp14:anchorId="272A2C22" wp14:editId="17EBEA1C">
              <wp:simplePos x="0" y="0"/>
              <wp:positionH relativeFrom="column">
                <wp:posOffset>1968983</wp:posOffset>
              </wp:positionH>
              <wp:positionV relativeFrom="paragraph">
                <wp:posOffset>-208864</wp:posOffset>
              </wp:positionV>
              <wp:extent cx="1028700" cy="790575"/>
              <wp:effectExtent l="0" t="0" r="0" b="9525"/>
              <wp:wrapNone/>
              <wp:docPr id="12" name="Zone de texte 12"/>
              <wp:cNvGraphicFramePr/>
              <a:graphic xmlns:a="http://schemas.openxmlformats.org/drawingml/2006/main">
                <a:graphicData uri="http://schemas.microsoft.com/office/word/2010/wordprocessingShape">
                  <wps:wsp>
                    <wps:cNvSpPr txBox="1"/>
                    <wps:spPr>
                      <a:xfrm>
                        <a:off x="0" y="0"/>
                        <a:ext cx="1028700" cy="790575"/>
                      </a:xfrm>
                      <a:prstGeom prst="rect">
                        <a:avLst/>
                      </a:prstGeom>
                      <a:solidFill>
                        <a:schemeClr val="lt1"/>
                      </a:solidFill>
                      <a:ln w="6350">
                        <a:noFill/>
                      </a:ln>
                    </wps:spPr>
                    <wps:txbx>
                      <w:txbxContent>
                        <w:p w14:paraId="0237B150" w14:textId="77777777" w:rsidR="006E44C5" w:rsidRDefault="006E44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A2C22" id="_x0000_t202" coordsize="21600,21600" o:spt="202" path="m,l,21600r21600,l21600,xe">
              <v:stroke joinstyle="miter"/>
              <v:path gradientshapeok="t" o:connecttype="rect"/>
            </v:shapetype>
            <v:shape id="Zone de texte 12" o:spid="_x0000_s1028" type="#_x0000_t202" style="position:absolute;left:0;text-align:left;margin-left:155.05pt;margin-top:-16.45pt;width:81pt;height:62.2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" fillcolor="white [3201]" stroked="f" strokeweight=".5pt">
              <v:textbox>
                <w:txbxContent>
                  <w:p w14:paraId="0237B150" w14:textId="77777777" w:rsidR="006E44C5" w:rsidRDefault="006E44C5"/>
                </w:txbxContent>
              </v:textbox>
            </v:shape>
          </w:pict>
        </mc:Fallback>
      </mc:AlternateContent>
    </w:r>
    <w:bookmarkEnd w:id="0"/>
  </w:p>
  <w:p w14:paraId="69A4CDFB" w14:textId="77777777" w:rsidR="003A09AA" w:rsidRDefault="003A09AA" w:rsidP="003A09AA">
    <w:pPr>
      <w:pStyle w:val="En-tte"/>
      <w:tabs>
        <w:tab w:val="clear" w:pos="4513"/>
      </w:tabs>
      <w:jc w:val="right"/>
      <w:rPr>
        <w:b/>
        <w:bCs/>
        <w:sz w:val="24"/>
        <w:szCs w:val="24"/>
      </w:rPr>
    </w:pPr>
  </w:p>
  <w:p w14:paraId="727F1449" w14:textId="77777777" w:rsidR="003A09AA" w:rsidRDefault="00D5172D" w:rsidP="003A09AA">
    <w:pPr>
      <w:pStyle w:val="Intituldirection"/>
    </w:pPr>
    <w:r w:rsidRPr="00BF1B74">
      <w:rPr>
        <w:b w:val="0"/>
        <w:bCs w:val="0"/>
        <w:noProof/>
        <w:lang w:eastAsia="fr-FR"/>
      </w:rPr>
      <mc:AlternateContent>
        <mc:Choice Requires="wps">
          <w:drawing>
            <wp:anchor distT="0" distB="0" distL="114300" distR="114300" simplePos="0" relativeHeight="251752448" behindDoc="0" locked="0" layoutInCell="1" allowOverlap="1" wp14:anchorId="5080F685" wp14:editId="7E7E334D">
              <wp:simplePos x="0" y="0"/>
              <wp:positionH relativeFrom="column">
                <wp:posOffset>4674235</wp:posOffset>
              </wp:positionH>
              <wp:positionV relativeFrom="paragraph">
                <wp:posOffset>1363980</wp:posOffset>
              </wp:positionV>
              <wp:extent cx="1640840" cy="264160"/>
              <wp:effectExtent l="0" t="0" r="16510" b="21590"/>
              <wp:wrapNone/>
              <wp:docPr id="10" name="Zone de texte 10"/>
              <wp:cNvGraphicFramePr/>
              <a:graphic xmlns:a="http://schemas.openxmlformats.org/drawingml/2006/main">
                <a:graphicData uri="http://schemas.microsoft.com/office/word/2010/wordprocessingShape">
                  <wps:wsp>
                    <wps:cNvSpPr txBox="1"/>
                    <wps:spPr>
                      <a:xfrm>
                        <a:off x="0" y="0"/>
                        <a:ext cx="1640840" cy="264160"/>
                      </a:xfrm>
                      <a:prstGeom prst="rect">
                        <a:avLst/>
                      </a:prstGeom>
                      <a:noFill/>
                      <a:ln w="6350">
                        <a:solidFill>
                          <a:srgbClr val="000091"/>
                        </a:solidFill>
                      </a:ln>
                      <a:effectLst/>
                    </wps:spPr>
                    <wps:style>
                      <a:lnRef idx="0">
                        <a:schemeClr val="accent1"/>
                      </a:lnRef>
                      <a:fillRef idx="0">
                        <a:schemeClr val="accent1"/>
                      </a:fillRef>
                      <a:effectRef idx="0">
                        <a:schemeClr val="accent1"/>
                      </a:effectRef>
                      <a:fontRef idx="minor">
                        <a:schemeClr val="dk1"/>
                      </a:fontRef>
                    </wps:style>
                    <wps:txbx>
                      <w:txbxContent>
                        <w:p w14:paraId="08D3FAF9" w14:textId="172F33EC" w:rsidR="00D5172D" w:rsidRPr="000F22ED" w:rsidRDefault="00A53C9E" w:rsidP="00D5172D">
                          <w:pPr>
                            <w:jc w:val="center"/>
                            <w:rPr>
                              <w:color w:val="000091"/>
                            </w:rPr>
                          </w:pPr>
                          <w:r w:rsidRPr="00C61A48">
                            <w:rPr>
                              <w:color w:val="000091"/>
                            </w:rPr>
                            <w:t>Jui</w:t>
                          </w:r>
                          <w:r w:rsidR="00495964" w:rsidRPr="00C61A48">
                            <w:rPr>
                              <w:color w:val="000091"/>
                            </w:rPr>
                            <w:t>n</w:t>
                          </w:r>
                          <w:r w:rsidRPr="00C61A48">
                            <w:rPr>
                              <w:color w:val="000091"/>
                            </w:rPr>
                            <w:t xml:space="preserv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0F685" id="Zone de texte 10" o:spid="_x0000_s1029" type="#_x0000_t202" style="position:absolute;left:0;text-align:left;margin-left:368.05pt;margin-top:107.4pt;width:129.2pt;height:20.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" filled="f" strokecolor="#000091" strokeweight=".5pt">
              <v:textbox>
                <w:txbxContent>
                  <w:p w14:paraId="08D3FAF9" w14:textId="172F33EC" w:rsidR="00D5172D" w:rsidRPr="000F22ED" w:rsidRDefault="00A53C9E" w:rsidP="00D5172D">
                    <w:pPr>
                      <w:jc w:val="center"/>
                      <w:rPr>
                        <w:color w:val="000091"/>
                      </w:rPr>
                    </w:pPr>
                    <w:r w:rsidRPr="00C61A48">
                      <w:rPr>
                        <w:color w:val="000091"/>
                      </w:rPr>
                      <w:t>Jui</w:t>
                    </w:r>
                    <w:r w:rsidR="00495964" w:rsidRPr="00C61A48">
                      <w:rPr>
                        <w:color w:val="000091"/>
                      </w:rPr>
                      <w:t>n</w:t>
                    </w:r>
                    <w:r w:rsidRPr="00C61A48">
                      <w:rPr>
                        <w:color w:val="000091"/>
                      </w:rPr>
                      <w:t xml:space="preserve"> 2026</w:t>
                    </w:r>
                  </w:p>
                </w:txbxContent>
              </v:textbox>
            </v:shape>
          </w:pict>
        </mc:Fallback>
      </mc:AlternateContent>
    </w:r>
  </w:p>
  <w:p w14:paraId="103A2943" w14:textId="77777777" w:rsidR="003A09AA" w:rsidRPr="00A5378B" w:rsidRDefault="006E5468" w:rsidP="003A09AA">
    <w:pPr>
      <w:pStyle w:val="Corpsdetexte"/>
    </w:pPr>
    <w:r>
      <w:rPr>
        <w:noProof/>
        <w:lang w:eastAsia="fr-FR"/>
      </w:rPr>
      <w:drawing>
        <wp:inline distT="0" distB="0" distL="0" distR="0" wp14:anchorId="4A83178B" wp14:editId="222B1207">
          <wp:extent cx="6338570" cy="7746365"/>
          <wp:effectExtent l="0" t="0" r="5080" b="698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AP 20212.jpg"/>
                  <pic:cNvPicPr/>
                </pic:nvPicPr>
                <pic:blipFill>
                  <a:blip r:embed="rId3">
                    <a:extLst>
                      <a:ext uri="{28A0092B-C50C-407E-A947-70E740481C1C}">
                        <a14:useLocalDpi xmlns:a14="http://schemas.microsoft.com/office/drawing/2010/main" val="0"/>
                      </a:ext>
                    </a:extLst>
                  </a:blip>
                  <a:stretch>
                    <a:fillRect/>
                  </a:stretch>
                </pic:blipFill>
                <pic:spPr>
                  <a:xfrm>
                    <a:off x="0" y="0"/>
                    <a:ext cx="6338570" cy="7746365"/>
                  </a:xfrm>
                  <a:prstGeom prst="rect">
                    <a:avLst/>
                  </a:prstGeom>
                </pic:spPr>
              </pic:pic>
            </a:graphicData>
          </a:graphic>
        </wp:inline>
      </w:drawing>
    </w:r>
  </w:p>
  <w:p w14:paraId="224DA2D1" w14:textId="77777777" w:rsidR="00C95E06" w:rsidRDefault="00C95E06" w:rsidP="00C95E06">
    <w:pPr>
      <w:pStyle w:val="Intituldirection"/>
    </w:pPr>
  </w:p>
  <w:p w14:paraId="176BFD9A" w14:textId="77777777" w:rsidR="00BF1B74" w:rsidRDefault="001A20E0">
    <w:pPr>
      <w:pStyle w:val="En-tte"/>
    </w:pPr>
    <w:r w:rsidRPr="00BF1B74">
      <w:rPr>
        <w:b/>
        <w:bCs/>
        <w:noProof/>
        <w:sz w:val="24"/>
        <w:szCs w:val="24"/>
        <w:lang w:eastAsia="fr-FR"/>
      </w:rPr>
      <mc:AlternateContent>
        <mc:Choice Requires="wps">
          <w:drawing>
            <wp:anchor distT="0" distB="0" distL="114300" distR="114300" simplePos="0" relativeHeight="251588608" behindDoc="0" locked="0" layoutInCell="1" allowOverlap="1" wp14:anchorId="695F6AE9" wp14:editId="0C955AB8">
              <wp:simplePos x="0" y="0"/>
              <wp:positionH relativeFrom="column">
                <wp:posOffset>355600</wp:posOffset>
              </wp:positionH>
              <wp:positionV relativeFrom="paragraph">
                <wp:posOffset>1263650</wp:posOffset>
              </wp:positionV>
              <wp:extent cx="1303020" cy="495300"/>
              <wp:effectExtent l="0" t="0" r="11430" b="19050"/>
              <wp:wrapNone/>
              <wp:docPr id="6" name="Zone de texte 6"/>
              <wp:cNvGraphicFramePr/>
              <a:graphic xmlns:a="http://schemas.openxmlformats.org/drawingml/2006/main">
                <a:graphicData uri="http://schemas.microsoft.com/office/word/2010/wordprocessingShape">
                  <wps:wsp>
                    <wps:cNvSpPr txBox="1"/>
                    <wps:spPr>
                      <a:xfrm>
                        <a:off x="0" y="0"/>
                        <a:ext cx="1303020" cy="495300"/>
                      </a:xfrm>
                      <a:prstGeom prst="rect">
                        <a:avLst/>
                      </a:prstGeom>
                      <a:noFill/>
                      <a:ln w="6350">
                        <a:solidFill>
                          <a:srgbClr val="000091"/>
                        </a:solidFill>
                      </a:ln>
                      <a:effectLst/>
                    </wps:spPr>
                    <wps:style>
                      <a:lnRef idx="0">
                        <a:schemeClr val="accent1"/>
                      </a:lnRef>
                      <a:fillRef idx="0">
                        <a:schemeClr val="accent1"/>
                      </a:fillRef>
                      <a:effectRef idx="0">
                        <a:schemeClr val="accent1"/>
                      </a:effectRef>
                      <a:fontRef idx="minor">
                        <a:schemeClr val="dk1"/>
                      </a:fontRef>
                    </wps:style>
                    <wps:txbx>
                      <w:txbxContent>
                        <w:p w14:paraId="5D58FD49" w14:textId="66E31C74" w:rsidR="00BF1B74" w:rsidRPr="000F22ED" w:rsidRDefault="00BF1B74" w:rsidP="00BF1B74">
                          <w:pPr>
                            <w:jc w:val="center"/>
                            <w:rPr>
                              <w:color w:val="000091"/>
                            </w:rPr>
                          </w:pPr>
                          <w:r>
                            <w:rPr>
                              <w:color w:val="000091"/>
                            </w:rPr>
                            <w:fldChar w:fldCharType="begin"/>
                          </w:r>
                          <w:r>
                            <w:rPr>
                              <w:color w:val="000091"/>
                            </w:rPr>
                            <w:instrText xml:space="preserve"> TIME \@ "d MMMM yyyy" </w:instrText>
                          </w:r>
                          <w:r>
                            <w:rPr>
                              <w:color w:val="000091"/>
                            </w:rPr>
                            <w:fldChar w:fldCharType="separate"/>
                          </w:r>
                          <w:r w:rsidR="00E10597">
                            <w:rPr>
                              <w:noProof/>
                              <w:color w:val="000091"/>
                            </w:rPr>
                            <w:t>19 juin 2026</w:t>
                          </w:r>
                          <w:r>
                            <w:rPr>
                              <w:color w:val="00009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F6AE9" id="Zone de texte 6" o:spid="_x0000_s1030" type="#_x0000_t202" style="position:absolute;margin-left:28pt;margin-top:99.5pt;width:102.6pt;height:39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" filled="f" strokecolor="#000091" strokeweight=".5pt">
              <v:textbox>
                <w:txbxContent>
                  <w:p w14:paraId="5D58FD49" w14:textId="66E31C74" w:rsidR="00BF1B74" w:rsidRPr="000F22ED" w:rsidRDefault="00BF1B74" w:rsidP="00BF1B74">
                    <w:pPr>
                      <w:jc w:val="center"/>
                      <w:rPr>
                        <w:color w:val="000091"/>
                      </w:rPr>
                    </w:pPr>
                    <w:r>
                      <w:rPr>
                        <w:color w:val="000091"/>
                      </w:rPr>
                      <w:fldChar w:fldCharType="begin"/>
                    </w:r>
                    <w:r>
                      <w:rPr>
                        <w:color w:val="000091"/>
                      </w:rPr>
                      <w:instrText xml:space="preserve"> TIME \@ "d MMMM yyyy" </w:instrText>
                    </w:r>
                    <w:r>
                      <w:rPr>
                        <w:color w:val="000091"/>
                      </w:rPr>
                      <w:fldChar w:fldCharType="separate"/>
                    </w:r>
                    <w:r w:rsidR="00E10597">
                      <w:rPr>
                        <w:noProof/>
                        <w:color w:val="000091"/>
                      </w:rPr>
                      <w:t>19 juin 2026</w:t>
                    </w:r>
                    <w:r>
                      <w:rPr>
                        <w:color w:val="000091"/>
                      </w:rPr>
                      <w:fldChar w:fldCharType="end"/>
                    </w:r>
                  </w:p>
                </w:txbxContent>
              </v:textbox>
            </v:shape>
          </w:pict>
        </mc:Fallback>
      </mc:AlternateContent>
    </w:r>
    <w:r w:rsidR="006E5468">
      <w:rPr>
        <w:b/>
        <w:bCs/>
        <w:noProof/>
        <w:sz w:val="24"/>
        <w:szCs w:val="24"/>
        <w:lang w:eastAsia="fr-FR"/>
      </w:rPr>
      <w:drawing>
        <wp:inline distT="0" distB="0" distL="0" distR="0" wp14:anchorId="58C5F1CD" wp14:editId="3CDA1EB6">
          <wp:extent cx="6338570" cy="7746365"/>
          <wp:effectExtent l="0" t="0" r="5080" b="698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AP 20215.jpg"/>
                  <pic:cNvPicPr/>
                </pic:nvPicPr>
                <pic:blipFill>
                  <a:blip r:embed="rId4">
                    <a:extLst>
                      <a:ext uri="{28A0092B-C50C-407E-A947-70E740481C1C}">
                        <a14:useLocalDpi xmlns:a14="http://schemas.microsoft.com/office/drawing/2010/main" val="0"/>
                      </a:ext>
                    </a:extLst>
                  </a:blip>
                  <a:stretch>
                    <a:fillRect/>
                  </a:stretch>
                </pic:blipFill>
                <pic:spPr>
                  <a:xfrm>
                    <a:off x="0" y="0"/>
                    <a:ext cx="6338570" cy="7746365"/>
                  </a:xfrm>
                  <a:prstGeom prst="rect">
                    <a:avLst/>
                  </a:prstGeom>
                </pic:spPr>
              </pic:pic>
            </a:graphicData>
          </a:graphic>
        </wp:inline>
      </w:drawing>
    </w:r>
    <w:r w:rsidR="00BF1B74" w:rsidRPr="00BF1B74">
      <w:rPr>
        <w:b/>
        <w:bCs/>
        <w:noProof/>
        <w:sz w:val="24"/>
        <w:szCs w:val="24"/>
        <w:lang w:eastAsia="fr-FR"/>
      </w:rPr>
      <mc:AlternateContent>
        <mc:Choice Requires="wps">
          <w:drawing>
            <wp:anchor distT="0" distB="0" distL="114300" distR="114300" simplePos="0" relativeHeight="251561984" behindDoc="1" locked="0" layoutInCell="1" allowOverlap="1" wp14:anchorId="16D912C6" wp14:editId="20B1E390">
              <wp:simplePos x="0" y="0"/>
              <wp:positionH relativeFrom="column">
                <wp:posOffset>26035</wp:posOffset>
              </wp:positionH>
              <wp:positionV relativeFrom="paragraph">
                <wp:posOffset>955675</wp:posOffset>
              </wp:positionV>
              <wp:extent cx="7343775" cy="7858760"/>
              <wp:effectExtent l="0" t="0" r="9525" b="8890"/>
              <wp:wrapNone/>
              <wp:docPr id="1" name="Rectangle 1"/>
              <wp:cNvGraphicFramePr/>
              <a:graphic xmlns:a="http://schemas.openxmlformats.org/drawingml/2006/main">
                <a:graphicData uri="http://schemas.microsoft.com/office/word/2010/wordprocessingShape">
                  <wps:wsp>
                    <wps:cNvSpPr/>
                    <wps:spPr>
                      <a:xfrm>
                        <a:off x="0" y="0"/>
                        <a:ext cx="7343775" cy="7858760"/>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69361" id="Rectangle 1" o:spid="_x0000_s1026" style="position:absolute;margin-left:2.05pt;margin-top:75.25pt;width:578.25pt;height:618.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" fillcolor="#d7d8e7 [661]"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81DD" w14:textId="77777777" w:rsidR="006E5468" w:rsidRDefault="006E546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F8119" w14:textId="77777777" w:rsidR="00B623FE" w:rsidRPr="00B623FE" w:rsidRDefault="00B623FE" w:rsidP="00B623FE">
    <w:pPr>
      <w:pStyle w:val="En-tte"/>
      <w:tabs>
        <w:tab w:val="clear" w:pos="4513"/>
      </w:tabs>
      <w:jc w:val="right"/>
      <w:rPr>
        <w:b/>
        <w:bCs/>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889D" w14:textId="77777777" w:rsidR="006E5468" w:rsidRDefault="006E54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 o:bullet="t">
        <v:imagedata r:id="rId1" o:title="mso4F5E"/>
      </v:shape>
    </w:pict>
  </w:numPicBullet>
  <w:abstractNum w:abstractNumId="0" w15:restartNumberingAfterBreak="0">
    <w:nsid w:val="006F4B77"/>
    <w:multiLevelType w:val="hybridMultilevel"/>
    <w:tmpl w:val="C1CC2F46"/>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4C82100"/>
    <w:multiLevelType w:val="hybridMultilevel"/>
    <w:tmpl w:val="B512FA24"/>
    <w:lvl w:ilvl="0" w:tplc="BC1610C4">
      <w:start w:val="1"/>
      <w:numFmt w:val="bullet"/>
      <w:lvlText w:val=""/>
      <w:lvlJc w:val="left"/>
      <w:pPr>
        <w:ind w:left="907" w:hanging="547"/>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CD6732"/>
    <w:multiLevelType w:val="hybridMultilevel"/>
    <w:tmpl w:val="5F3E49D0"/>
    <w:lvl w:ilvl="0" w:tplc="040C0003">
      <w:start w:val="1"/>
      <w:numFmt w:val="bullet"/>
      <w:lvlText w:val="o"/>
      <w:lvlJc w:val="left"/>
      <w:pPr>
        <w:ind w:left="36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32644C"/>
    <w:multiLevelType w:val="hybridMultilevel"/>
    <w:tmpl w:val="F39C44E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266570"/>
    <w:multiLevelType w:val="hybridMultilevel"/>
    <w:tmpl w:val="A2A66C3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C11FD5"/>
    <w:multiLevelType w:val="hybridMultilevel"/>
    <w:tmpl w:val="A72EF87E"/>
    <w:lvl w:ilvl="0" w:tplc="3A1A5C26">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A4C7D39"/>
    <w:multiLevelType w:val="hybridMultilevel"/>
    <w:tmpl w:val="9F8E8E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B8B699D"/>
    <w:multiLevelType w:val="hybridMultilevel"/>
    <w:tmpl w:val="6FD0F2E2"/>
    <w:lvl w:ilvl="0" w:tplc="EEDAE67A">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671FD5"/>
    <w:multiLevelType w:val="hybridMultilevel"/>
    <w:tmpl w:val="E63C4E3E"/>
    <w:lvl w:ilvl="0" w:tplc="9340825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1864C04"/>
    <w:multiLevelType w:val="hybridMultilevel"/>
    <w:tmpl w:val="F73EA90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111E95"/>
    <w:multiLevelType w:val="hybridMultilevel"/>
    <w:tmpl w:val="D754337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F45412"/>
    <w:multiLevelType w:val="hybridMultilevel"/>
    <w:tmpl w:val="1040D6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20934EF"/>
    <w:multiLevelType w:val="hybridMultilevel"/>
    <w:tmpl w:val="C826D6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42270E"/>
    <w:multiLevelType w:val="hybridMultilevel"/>
    <w:tmpl w:val="EB7A5DC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3030CA"/>
    <w:multiLevelType w:val="hybridMultilevel"/>
    <w:tmpl w:val="02327F3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17" w15:restartNumberingAfterBreak="0">
    <w:nsid w:val="3F4E5A0C"/>
    <w:multiLevelType w:val="hybridMultilevel"/>
    <w:tmpl w:val="5202A06C"/>
    <w:lvl w:ilvl="0" w:tplc="CB2E190C">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3316EEB"/>
    <w:multiLevelType w:val="hybridMultilevel"/>
    <w:tmpl w:val="FCE4837E"/>
    <w:lvl w:ilvl="0" w:tplc="3A1A5C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B25857"/>
    <w:multiLevelType w:val="hybridMultilevel"/>
    <w:tmpl w:val="7A302498"/>
    <w:lvl w:ilvl="0" w:tplc="3A1A5C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3B379FA"/>
    <w:multiLevelType w:val="hybridMultilevel"/>
    <w:tmpl w:val="9B521B8E"/>
    <w:lvl w:ilvl="0" w:tplc="3A1A5C2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AA31196"/>
    <w:multiLevelType w:val="hybridMultilevel"/>
    <w:tmpl w:val="08D639B8"/>
    <w:lvl w:ilvl="0" w:tplc="3A1A5C26">
      <w:numFmt w:val="bullet"/>
      <w:lvlText w:val="-"/>
      <w:lvlJc w:val="left"/>
      <w:pPr>
        <w:ind w:left="36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1E462AF"/>
    <w:multiLevelType w:val="hybridMultilevel"/>
    <w:tmpl w:val="308E01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6931C3"/>
    <w:multiLevelType w:val="multilevel"/>
    <w:tmpl w:val="953ED5E2"/>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385265"/>
    <w:multiLevelType w:val="hybridMultilevel"/>
    <w:tmpl w:val="4FEEC0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BE76847"/>
    <w:multiLevelType w:val="hybridMultilevel"/>
    <w:tmpl w:val="80A49BBC"/>
    <w:lvl w:ilvl="0" w:tplc="3A1A5C26">
      <w:numFmt w:val="bullet"/>
      <w:lvlText w:val="-"/>
      <w:lvlJc w:val="left"/>
      <w:pPr>
        <w:ind w:left="1077" w:hanging="360"/>
      </w:pPr>
      <w:rPr>
        <w:rFonts w:ascii="Times New Roman" w:eastAsia="Times New Roman" w:hAnsi="Times New Roman" w:cs="Times New Roman"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8" w15:restartNumberingAfterBreak="0">
    <w:nsid w:val="5C713799"/>
    <w:multiLevelType w:val="hybridMultilevel"/>
    <w:tmpl w:val="5874E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CCB1AB9"/>
    <w:multiLevelType w:val="hybridMultilevel"/>
    <w:tmpl w:val="DF3A48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3B90540"/>
    <w:multiLevelType w:val="hybridMultilevel"/>
    <w:tmpl w:val="2D8E0E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3DD6DBC"/>
    <w:multiLevelType w:val="hybridMultilevel"/>
    <w:tmpl w:val="380EFC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7240F6A"/>
    <w:multiLevelType w:val="hybridMultilevel"/>
    <w:tmpl w:val="FF088B00"/>
    <w:lvl w:ilvl="0" w:tplc="3A1A5C26">
      <w:numFmt w:val="bullet"/>
      <w:lvlText w:val="-"/>
      <w:lvlJc w:val="left"/>
      <w:pPr>
        <w:ind w:left="360" w:hanging="360"/>
      </w:pPr>
      <w:rPr>
        <w:rFonts w:ascii="Times New Roman" w:eastAsia="Times New Roman" w:hAnsi="Times New Roman" w:cs="Times New Roman" w:hint="default"/>
      </w:rPr>
    </w:lvl>
    <w:lvl w:ilvl="1" w:tplc="3A1A5C26">
      <w:numFmt w:val="bullet"/>
      <w:lvlText w:val="-"/>
      <w:lvlJc w:val="left"/>
      <w:pPr>
        <w:ind w:left="1080" w:hanging="360"/>
      </w:pPr>
      <w:rPr>
        <w:rFonts w:ascii="Times New Roman" w:eastAsia="Times New Roman" w:hAnsi="Times New Roman"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677F49A0"/>
    <w:multiLevelType w:val="hybridMultilevel"/>
    <w:tmpl w:val="872E8F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8DA4017"/>
    <w:multiLevelType w:val="hybridMultilevel"/>
    <w:tmpl w:val="D9D8D2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8C16B6"/>
    <w:multiLevelType w:val="hybridMultilevel"/>
    <w:tmpl w:val="D282815C"/>
    <w:lvl w:ilvl="0" w:tplc="9340825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6" w15:restartNumberingAfterBreak="0">
    <w:nsid w:val="6BA0212A"/>
    <w:multiLevelType w:val="hybridMultilevel"/>
    <w:tmpl w:val="1EB8F93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BD76687"/>
    <w:multiLevelType w:val="hybridMultilevel"/>
    <w:tmpl w:val="39D62892"/>
    <w:lvl w:ilvl="0" w:tplc="F1FE2E5E">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6D8015D3"/>
    <w:multiLevelType w:val="hybridMultilevel"/>
    <w:tmpl w:val="FDECD85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1BD2283"/>
    <w:multiLevelType w:val="multilevel"/>
    <w:tmpl w:val="72A837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037527"/>
    <w:multiLevelType w:val="hybridMultilevel"/>
    <w:tmpl w:val="55C4C9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FC03DD"/>
    <w:multiLevelType w:val="hybridMultilevel"/>
    <w:tmpl w:val="DC14A52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866114"/>
    <w:multiLevelType w:val="hybridMultilevel"/>
    <w:tmpl w:val="23ACDFF8"/>
    <w:lvl w:ilvl="0" w:tplc="816C745C">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B5825E1"/>
    <w:multiLevelType w:val="hybridMultilevel"/>
    <w:tmpl w:val="A8E4E69A"/>
    <w:lvl w:ilvl="0" w:tplc="816C745C">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C680531"/>
    <w:multiLevelType w:val="hybridMultilevel"/>
    <w:tmpl w:val="D4DA48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F454BE1"/>
    <w:multiLevelType w:val="hybridMultilevel"/>
    <w:tmpl w:val="6D4ED3E4"/>
    <w:lvl w:ilvl="0" w:tplc="3A1A5C26">
      <w:numFmt w:val="bullet"/>
      <w:lvlText w:val="-"/>
      <w:lvlJc w:val="left"/>
      <w:pPr>
        <w:ind w:left="1425" w:hanging="360"/>
      </w:pPr>
      <w:rPr>
        <w:rFonts w:ascii="Times New Roman" w:eastAsia="Times New Roman" w:hAnsi="Times New Roman" w:cs="Times New Roman"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16cid:durableId="76681223">
    <w:abstractNumId w:val="16"/>
  </w:num>
  <w:num w:numId="2" w16cid:durableId="1087310572">
    <w:abstractNumId w:val="22"/>
  </w:num>
  <w:num w:numId="3" w16cid:durableId="974986454">
    <w:abstractNumId w:val="24"/>
  </w:num>
  <w:num w:numId="4" w16cid:durableId="2005357890">
    <w:abstractNumId w:val="10"/>
  </w:num>
  <w:num w:numId="5" w16cid:durableId="213976166">
    <w:abstractNumId w:val="32"/>
  </w:num>
  <w:num w:numId="6" w16cid:durableId="1254512765">
    <w:abstractNumId w:val="7"/>
  </w:num>
  <w:num w:numId="7" w16cid:durableId="628442352">
    <w:abstractNumId w:val="35"/>
  </w:num>
  <w:num w:numId="8" w16cid:durableId="1685863298">
    <w:abstractNumId w:val="43"/>
  </w:num>
  <w:num w:numId="9" w16cid:durableId="961037411">
    <w:abstractNumId w:val="8"/>
  </w:num>
  <w:num w:numId="10" w16cid:durableId="919828975">
    <w:abstractNumId w:val="42"/>
  </w:num>
  <w:num w:numId="11" w16cid:durableId="1397707774">
    <w:abstractNumId w:val="1"/>
  </w:num>
  <w:num w:numId="12" w16cid:durableId="44381086">
    <w:abstractNumId w:val="17"/>
  </w:num>
  <w:num w:numId="13" w16cid:durableId="550772907">
    <w:abstractNumId w:val="37"/>
  </w:num>
  <w:num w:numId="14" w16cid:durableId="861169093">
    <w:abstractNumId w:val="30"/>
  </w:num>
  <w:num w:numId="15" w16cid:durableId="492644104">
    <w:abstractNumId w:val="25"/>
  </w:num>
  <w:num w:numId="16" w16cid:durableId="1021780584">
    <w:abstractNumId w:val="12"/>
  </w:num>
  <w:num w:numId="17" w16cid:durableId="278727581">
    <w:abstractNumId w:val="29"/>
  </w:num>
  <w:num w:numId="18" w16cid:durableId="1006057080">
    <w:abstractNumId w:val="38"/>
  </w:num>
  <w:num w:numId="19" w16cid:durableId="353770921">
    <w:abstractNumId w:val="45"/>
  </w:num>
  <w:num w:numId="20" w16cid:durableId="116147453">
    <w:abstractNumId w:val="18"/>
  </w:num>
  <w:num w:numId="21" w16cid:durableId="767702457">
    <w:abstractNumId w:val="20"/>
  </w:num>
  <w:num w:numId="22" w16cid:durableId="928850918">
    <w:abstractNumId w:val="41"/>
  </w:num>
  <w:num w:numId="23" w16cid:durableId="549000563">
    <w:abstractNumId w:val="3"/>
  </w:num>
  <w:num w:numId="24" w16cid:durableId="1687556231">
    <w:abstractNumId w:val="31"/>
  </w:num>
  <w:num w:numId="25" w16cid:durableId="155147300">
    <w:abstractNumId w:val="0"/>
  </w:num>
  <w:num w:numId="26" w16cid:durableId="1511064901">
    <w:abstractNumId w:val="6"/>
  </w:num>
  <w:num w:numId="27" w16cid:durableId="2081100362">
    <w:abstractNumId w:val="34"/>
  </w:num>
  <w:num w:numId="28" w16cid:durableId="1932272839">
    <w:abstractNumId w:val="15"/>
  </w:num>
  <w:num w:numId="29" w16cid:durableId="442576586">
    <w:abstractNumId w:val="33"/>
  </w:num>
  <w:num w:numId="30" w16cid:durableId="1539390037">
    <w:abstractNumId w:val="4"/>
  </w:num>
  <w:num w:numId="31" w16cid:durableId="1415591523">
    <w:abstractNumId w:val="36"/>
  </w:num>
  <w:num w:numId="32" w16cid:durableId="709963822">
    <w:abstractNumId w:val="23"/>
  </w:num>
  <w:num w:numId="33" w16cid:durableId="1786072504">
    <w:abstractNumId w:val="11"/>
  </w:num>
  <w:num w:numId="34" w16cid:durableId="1629044211">
    <w:abstractNumId w:val="26"/>
  </w:num>
  <w:num w:numId="35" w16cid:durableId="161706486">
    <w:abstractNumId w:val="13"/>
  </w:num>
  <w:num w:numId="36" w16cid:durableId="1096630025">
    <w:abstractNumId w:val="14"/>
  </w:num>
  <w:num w:numId="37" w16cid:durableId="861362135">
    <w:abstractNumId w:val="40"/>
  </w:num>
  <w:num w:numId="38" w16cid:durableId="803693109">
    <w:abstractNumId w:val="21"/>
  </w:num>
  <w:num w:numId="39" w16cid:durableId="681779915">
    <w:abstractNumId w:val="44"/>
  </w:num>
  <w:num w:numId="40" w16cid:durableId="610086152">
    <w:abstractNumId w:val="19"/>
  </w:num>
  <w:num w:numId="41" w16cid:durableId="110100623">
    <w:abstractNumId w:val="5"/>
  </w:num>
  <w:num w:numId="42" w16cid:durableId="2073188394">
    <w:abstractNumId w:val="27"/>
  </w:num>
  <w:num w:numId="43" w16cid:durableId="754742400">
    <w:abstractNumId w:val="2"/>
  </w:num>
  <w:num w:numId="44" w16cid:durableId="966859169">
    <w:abstractNumId w:val="28"/>
  </w:num>
  <w:num w:numId="45" w16cid:durableId="765228864">
    <w:abstractNumId w:val="9"/>
  </w:num>
  <w:num w:numId="46" w16cid:durableId="1977948969">
    <w:abstractNumId w:val="27"/>
  </w:num>
  <w:num w:numId="47" w16cid:durableId="62824548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fr-FR" w:vendorID="64" w:dllVersion="0" w:nlCheck="1" w:checkStyle="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E0D"/>
    <w:rsid w:val="00006303"/>
    <w:rsid w:val="000301D7"/>
    <w:rsid w:val="00031B77"/>
    <w:rsid w:val="000338F2"/>
    <w:rsid w:val="00033E8C"/>
    <w:rsid w:val="0003589C"/>
    <w:rsid w:val="00037F35"/>
    <w:rsid w:val="00041EC8"/>
    <w:rsid w:val="000433B4"/>
    <w:rsid w:val="00057551"/>
    <w:rsid w:val="000618DC"/>
    <w:rsid w:val="00066A32"/>
    <w:rsid w:val="00077A96"/>
    <w:rsid w:val="000832A2"/>
    <w:rsid w:val="00085B21"/>
    <w:rsid w:val="000924D0"/>
    <w:rsid w:val="00093B10"/>
    <w:rsid w:val="000A3825"/>
    <w:rsid w:val="000A439E"/>
    <w:rsid w:val="000A5834"/>
    <w:rsid w:val="000E2668"/>
    <w:rsid w:val="000E42A8"/>
    <w:rsid w:val="000E493B"/>
    <w:rsid w:val="000E7361"/>
    <w:rsid w:val="00103CDB"/>
    <w:rsid w:val="0010722B"/>
    <w:rsid w:val="00110A4B"/>
    <w:rsid w:val="001204B5"/>
    <w:rsid w:val="00121B39"/>
    <w:rsid w:val="00122D52"/>
    <w:rsid w:val="001271B2"/>
    <w:rsid w:val="001315E2"/>
    <w:rsid w:val="00147B50"/>
    <w:rsid w:val="00147B82"/>
    <w:rsid w:val="00172DF0"/>
    <w:rsid w:val="001748BA"/>
    <w:rsid w:val="001820CF"/>
    <w:rsid w:val="00182855"/>
    <w:rsid w:val="0018434E"/>
    <w:rsid w:val="00194D6A"/>
    <w:rsid w:val="001969AC"/>
    <w:rsid w:val="001973CE"/>
    <w:rsid w:val="001A20E0"/>
    <w:rsid w:val="001A7743"/>
    <w:rsid w:val="001B5168"/>
    <w:rsid w:val="001B70B5"/>
    <w:rsid w:val="001C4653"/>
    <w:rsid w:val="001E05C2"/>
    <w:rsid w:val="001E2B46"/>
    <w:rsid w:val="001F1F5E"/>
    <w:rsid w:val="001F4C7B"/>
    <w:rsid w:val="001F6CE6"/>
    <w:rsid w:val="0020530E"/>
    <w:rsid w:val="00210994"/>
    <w:rsid w:val="00211923"/>
    <w:rsid w:val="00212F4C"/>
    <w:rsid w:val="002132C5"/>
    <w:rsid w:val="0021607A"/>
    <w:rsid w:val="0022443C"/>
    <w:rsid w:val="00230C24"/>
    <w:rsid w:val="0023692E"/>
    <w:rsid w:val="00246154"/>
    <w:rsid w:val="00247974"/>
    <w:rsid w:val="0025068F"/>
    <w:rsid w:val="00252094"/>
    <w:rsid w:val="00265176"/>
    <w:rsid w:val="00282C7F"/>
    <w:rsid w:val="00283817"/>
    <w:rsid w:val="0028544A"/>
    <w:rsid w:val="00290741"/>
    <w:rsid w:val="00293159"/>
    <w:rsid w:val="002973A4"/>
    <w:rsid w:val="002A09B5"/>
    <w:rsid w:val="002A6968"/>
    <w:rsid w:val="002B25E2"/>
    <w:rsid w:val="002B2DCD"/>
    <w:rsid w:val="002B3C9E"/>
    <w:rsid w:val="002B44AB"/>
    <w:rsid w:val="002B782D"/>
    <w:rsid w:val="002C1EA2"/>
    <w:rsid w:val="002C3085"/>
    <w:rsid w:val="002F16EF"/>
    <w:rsid w:val="00302CE9"/>
    <w:rsid w:val="00303892"/>
    <w:rsid w:val="0033347D"/>
    <w:rsid w:val="00346A82"/>
    <w:rsid w:val="00347CA9"/>
    <w:rsid w:val="00363638"/>
    <w:rsid w:val="00367DF2"/>
    <w:rsid w:val="003760FE"/>
    <w:rsid w:val="00377B70"/>
    <w:rsid w:val="00383405"/>
    <w:rsid w:val="0039056E"/>
    <w:rsid w:val="003A09AA"/>
    <w:rsid w:val="003A4BAF"/>
    <w:rsid w:val="003A5086"/>
    <w:rsid w:val="003B0D5C"/>
    <w:rsid w:val="003B691F"/>
    <w:rsid w:val="003D06FD"/>
    <w:rsid w:val="003D3A52"/>
    <w:rsid w:val="003D4054"/>
    <w:rsid w:val="003E0D3B"/>
    <w:rsid w:val="003E1A54"/>
    <w:rsid w:val="003E3997"/>
    <w:rsid w:val="003F5136"/>
    <w:rsid w:val="003F7F81"/>
    <w:rsid w:val="0040209B"/>
    <w:rsid w:val="00405768"/>
    <w:rsid w:val="00423720"/>
    <w:rsid w:val="00431A4F"/>
    <w:rsid w:val="004653C9"/>
    <w:rsid w:val="00465630"/>
    <w:rsid w:val="004757CE"/>
    <w:rsid w:val="00482273"/>
    <w:rsid w:val="004849D6"/>
    <w:rsid w:val="00494334"/>
    <w:rsid w:val="00495964"/>
    <w:rsid w:val="004B06D1"/>
    <w:rsid w:val="004C142F"/>
    <w:rsid w:val="004C1F32"/>
    <w:rsid w:val="004E79D8"/>
    <w:rsid w:val="004F5EB8"/>
    <w:rsid w:val="00504D76"/>
    <w:rsid w:val="005125B8"/>
    <w:rsid w:val="00520C83"/>
    <w:rsid w:val="00526372"/>
    <w:rsid w:val="00531096"/>
    <w:rsid w:val="00537ADA"/>
    <w:rsid w:val="00541B18"/>
    <w:rsid w:val="00541B47"/>
    <w:rsid w:val="00546591"/>
    <w:rsid w:val="005539AC"/>
    <w:rsid w:val="00565D5A"/>
    <w:rsid w:val="005679F2"/>
    <w:rsid w:val="00575D6E"/>
    <w:rsid w:val="00581270"/>
    <w:rsid w:val="00586973"/>
    <w:rsid w:val="005900F4"/>
    <w:rsid w:val="00590D9F"/>
    <w:rsid w:val="005923AC"/>
    <w:rsid w:val="00594FFD"/>
    <w:rsid w:val="00595079"/>
    <w:rsid w:val="0059785B"/>
    <w:rsid w:val="005A212C"/>
    <w:rsid w:val="005A35AF"/>
    <w:rsid w:val="005A5707"/>
    <w:rsid w:val="005A607E"/>
    <w:rsid w:val="005A6F55"/>
    <w:rsid w:val="005B0E4A"/>
    <w:rsid w:val="005B2F4C"/>
    <w:rsid w:val="005B5FAC"/>
    <w:rsid w:val="005C00FB"/>
    <w:rsid w:val="005C7525"/>
    <w:rsid w:val="005C7B0D"/>
    <w:rsid w:val="005D4467"/>
    <w:rsid w:val="005E5BDC"/>
    <w:rsid w:val="005F2E98"/>
    <w:rsid w:val="005F36C9"/>
    <w:rsid w:val="005F3B6B"/>
    <w:rsid w:val="005F52E3"/>
    <w:rsid w:val="0060019D"/>
    <w:rsid w:val="00600524"/>
    <w:rsid w:val="00601387"/>
    <w:rsid w:val="00606EB0"/>
    <w:rsid w:val="00613399"/>
    <w:rsid w:val="0062492B"/>
    <w:rsid w:val="00634672"/>
    <w:rsid w:val="006375C1"/>
    <w:rsid w:val="0064213E"/>
    <w:rsid w:val="00643C71"/>
    <w:rsid w:val="006511C4"/>
    <w:rsid w:val="006542B1"/>
    <w:rsid w:val="006560A8"/>
    <w:rsid w:val="006705A3"/>
    <w:rsid w:val="00670C89"/>
    <w:rsid w:val="00693B01"/>
    <w:rsid w:val="006A66F3"/>
    <w:rsid w:val="006B4911"/>
    <w:rsid w:val="006B7A43"/>
    <w:rsid w:val="006C31D5"/>
    <w:rsid w:val="006D0A24"/>
    <w:rsid w:val="006D1B47"/>
    <w:rsid w:val="006D47B6"/>
    <w:rsid w:val="006D6713"/>
    <w:rsid w:val="006E0FD2"/>
    <w:rsid w:val="006E3DDE"/>
    <w:rsid w:val="006E44C5"/>
    <w:rsid w:val="006E5468"/>
    <w:rsid w:val="006E569F"/>
    <w:rsid w:val="006E72EC"/>
    <w:rsid w:val="00704CC2"/>
    <w:rsid w:val="007059B4"/>
    <w:rsid w:val="0070727D"/>
    <w:rsid w:val="00712933"/>
    <w:rsid w:val="00715416"/>
    <w:rsid w:val="00723007"/>
    <w:rsid w:val="0072346A"/>
    <w:rsid w:val="00730158"/>
    <w:rsid w:val="0073230A"/>
    <w:rsid w:val="007362ED"/>
    <w:rsid w:val="0074724D"/>
    <w:rsid w:val="00756878"/>
    <w:rsid w:val="00772ECC"/>
    <w:rsid w:val="00774D33"/>
    <w:rsid w:val="00777157"/>
    <w:rsid w:val="00777D28"/>
    <w:rsid w:val="0078108E"/>
    <w:rsid w:val="00781E46"/>
    <w:rsid w:val="007860E5"/>
    <w:rsid w:val="0078622D"/>
    <w:rsid w:val="0079276E"/>
    <w:rsid w:val="00794DFC"/>
    <w:rsid w:val="0079624F"/>
    <w:rsid w:val="00797D6B"/>
    <w:rsid w:val="00797DB5"/>
    <w:rsid w:val="007A2974"/>
    <w:rsid w:val="007A6A27"/>
    <w:rsid w:val="007A6ADF"/>
    <w:rsid w:val="007B2CAA"/>
    <w:rsid w:val="007C627A"/>
    <w:rsid w:val="007D173F"/>
    <w:rsid w:val="007D3A5C"/>
    <w:rsid w:val="007D5BBE"/>
    <w:rsid w:val="007E011E"/>
    <w:rsid w:val="007E39E5"/>
    <w:rsid w:val="007E3EE6"/>
    <w:rsid w:val="007E415E"/>
    <w:rsid w:val="007E715F"/>
    <w:rsid w:val="00804071"/>
    <w:rsid w:val="00807CCD"/>
    <w:rsid w:val="00812D9D"/>
    <w:rsid w:val="008202D7"/>
    <w:rsid w:val="00823948"/>
    <w:rsid w:val="0083577D"/>
    <w:rsid w:val="0084329C"/>
    <w:rsid w:val="008443A5"/>
    <w:rsid w:val="00851458"/>
    <w:rsid w:val="00853BB4"/>
    <w:rsid w:val="00862B8E"/>
    <w:rsid w:val="00865666"/>
    <w:rsid w:val="008813FD"/>
    <w:rsid w:val="00883E0D"/>
    <w:rsid w:val="008840AD"/>
    <w:rsid w:val="00891B66"/>
    <w:rsid w:val="008A3C03"/>
    <w:rsid w:val="008A5C08"/>
    <w:rsid w:val="008B0F77"/>
    <w:rsid w:val="008B1D3A"/>
    <w:rsid w:val="008B5FD6"/>
    <w:rsid w:val="008B7110"/>
    <w:rsid w:val="008C5E2F"/>
    <w:rsid w:val="008F24F2"/>
    <w:rsid w:val="008F25B2"/>
    <w:rsid w:val="00900521"/>
    <w:rsid w:val="009036B1"/>
    <w:rsid w:val="00913BB9"/>
    <w:rsid w:val="00916BF7"/>
    <w:rsid w:val="00935CFE"/>
    <w:rsid w:val="00937824"/>
    <w:rsid w:val="00945747"/>
    <w:rsid w:val="00953309"/>
    <w:rsid w:val="00954DA6"/>
    <w:rsid w:val="00967FFA"/>
    <w:rsid w:val="00976069"/>
    <w:rsid w:val="00977EC2"/>
    <w:rsid w:val="00980554"/>
    <w:rsid w:val="0098077F"/>
    <w:rsid w:val="00992DBA"/>
    <w:rsid w:val="00996F94"/>
    <w:rsid w:val="009A3054"/>
    <w:rsid w:val="009A476D"/>
    <w:rsid w:val="009A7788"/>
    <w:rsid w:val="009B7427"/>
    <w:rsid w:val="009C1AD6"/>
    <w:rsid w:val="009C2EA4"/>
    <w:rsid w:val="009C4240"/>
    <w:rsid w:val="009C4E65"/>
    <w:rsid w:val="009D1231"/>
    <w:rsid w:val="009D6D08"/>
    <w:rsid w:val="009F6BBF"/>
    <w:rsid w:val="009F7630"/>
    <w:rsid w:val="00A1613F"/>
    <w:rsid w:val="00A2044F"/>
    <w:rsid w:val="00A20729"/>
    <w:rsid w:val="00A24346"/>
    <w:rsid w:val="00A30D21"/>
    <w:rsid w:val="00A30EA6"/>
    <w:rsid w:val="00A36734"/>
    <w:rsid w:val="00A36B86"/>
    <w:rsid w:val="00A36CBE"/>
    <w:rsid w:val="00A43CA3"/>
    <w:rsid w:val="00A46A5D"/>
    <w:rsid w:val="00A51343"/>
    <w:rsid w:val="00A52E9F"/>
    <w:rsid w:val="00A53C9E"/>
    <w:rsid w:val="00A559F2"/>
    <w:rsid w:val="00A707B8"/>
    <w:rsid w:val="00A72F59"/>
    <w:rsid w:val="00A80F7F"/>
    <w:rsid w:val="00A8461C"/>
    <w:rsid w:val="00A87EE5"/>
    <w:rsid w:val="00A94300"/>
    <w:rsid w:val="00AA0F67"/>
    <w:rsid w:val="00AA1E98"/>
    <w:rsid w:val="00AA7261"/>
    <w:rsid w:val="00AB5862"/>
    <w:rsid w:val="00AD269D"/>
    <w:rsid w:val="00AF202E"/>
    <w:rsid w:val="00AF3C26"/>
    <w:rsid w:val="00B017CF"/>
    <w:rsid w:val="00B06C8C"/>
    <w:rsid w:val="00B30CA1"/>
    <w:rsid w:val="00B36D08"/>
    <w:rsid w:val="00B44026"/>
    <w:rsid w:val="00B47DB4"/>
    <w:rsid w:val="00B55A05"/>
    <w:rsid w:val="00B611CC"/>
    <w:rsid w:val="00B623FE"/>
    <w:rsid w:val="00B67D21"/>
    <w:rsid w:val="00B70124"/>
    <w:rsid w:val="00B71A10"/>
    <w:rsid w:val="00B74EEC"/>
    <w:rsid w:val="00B82C89"/>
    <w:rsid w:val="00B83576"/>
    <w:rsid w:val="00B83AE5"/>
    <w:rsid w:val="00B86BD2"/>
    <w:rsid w:val="00B92FD3"/>
    <w:rsid w:val="00B9695D"/>
    <w:rsid w:val="00BA7870"/>
    <w:rsid w:val="00BB4630"/>
    <w:rsid w:val="00BD0D13"/>
    <w:rsid w:val="00BD1E36"/>
    <w:rsid w:val="00BD3E9E"/>
    <w:rsid w:val="00BD5B09"/>
    <w:rsid w:val="00BE0B65"/>
    <w:rsid w:val="00BF1B74"/>
    <w:rsid w:val="00C002C6"/>
    <w:rsid w:val="00C019D9"/>
    <w:rsid w:val="00C0288F"/>
    <w:rsid w:val="00C051CA"/>
    <w:rsid w:val="00C07196"/>
    <w:rsid w:val="00C14811"/>
    <w:rsid w:val="00C15A4B"/>
    <w:rsid w:val="00C178E6"/>
    <w:rsid w:val="00C219F8"/>
    <w:rsid w:val="00C2287E"/>
    <w:rsid w:val="00C23244"/>
    <w:rsid w:val="00C257D9"/>
    <w:rsid w:val="00C32EA4"/>
    <w:rsid w:val="00C3477D"/>
    <w:rsid w:val="00C36762"/>
    <w:rsid w:val="00C3741C"/>
    <w:rsid w:val="00C37C0C"/>
    <w:rsid w:val="00C61A48"/>
    <w:rsid w:val="00C67312"/>
    <w:rsid w:val="00C80F86"/>
    <w:rsid w:val="00C81E21"/>
    <w:rsid w:val="00C82373"/>
    <w:rsid w:val="00C8537B"/>
    <w:rsid w:val="00C95E06"/>
    <w:rsid w:val="00CA4462"/>
    <w:rsid w:val="00CA6CA5"/>
    <w:rsid w:val="00CB09FC"/>
    <w:rsid w:val="00CB3C19"/>
    <w:rsid w:val="00CB6F39"/>
    <w:rsid w:val="00CC3A35"/>
    <w:rsid w:val="00CD07F8"/>
    <w:rsid w:val="00CD4DC0"/>
    <w:rsid w:val="00CD5E65"/>
    <w:rsid w:val="00CD75B1"/>
    <w:rsid w:val="00CE2FAD"/>
    <w:rsid w:val="00CF1D0F"/>
    <w:rsid w:val="00CF25CD"/>
    <w:rsid w:val="00CF56B6"/>
    <w:rsid w:val="00D10C52"/>
    <w:rsid w:val="00D13006"/>
    <w:rsid w:val="00D262EC"/>
    <w:rsid w:val="00D26A1E"/>
    <w:rsid w:val="00D271C6"/>
    <w:rsid w:val="00D40FB3"/>
    <w:rsid w:val="00D43578"/>
    <w:rsid w:val="00D5172D"/>
    <w:rsid w:val="00D6208D"/>
    <w:rsid w:val="00D63BA0"/>
    <w:rsid w:val="00D712FD"/>
    <w:rsid w:val="00D75528"/>
    <w:rsid w:val="00D75B77"/>
    <w:rsid w:val="00D8161A"/>
    <w:rsid w:val="00D8795C"/>
    <w:rsid w:val="00DA09A0"/>
    <w:rsid w:val="00DB173E"/>
    <w:rsid w:val="00DB775C"/>
    <w:rsid w:val="00DC7F39"/>
    <w:rsid w:val="00DE1BD5"/>
    <w:rsid w:val="00DE217C"/>
    <w:rsid w:val="00DE32AE"/>
    <w:rsid w:val="00DE5037"/>
    <w:rsid w:val="00DF27D5"/>
    <w:rsid w:val="00DF3BF6"/>
    <w:rsid w:val="00DF48F8"/>
    <w:rsid w:val="00DF5E37"/>
    <w:rsid w:val="00DF6F1C"/>
    <w:rsid w:val="00E00BFC"/>
    <w:rsid w:val="00E0454E"/>
    <w:rsid w:val="00E07D40"/>
    <w:rsid w:val="00E10597"/>
    <w:rsid w:val="00E131E5"/>
    <w:rsid w:val="00E13FDD"/>
    <w:rsid w:val="00E14670"/>
    <w:rsid w:val="00E1722C"/>
    <w:rsid w:val="00E218E1"/>
    <w:rsid w:val="00E26DB7"/>
    <w:rsid w:val="00E30C47"/>
    <w:rsid w:val="00E46344"/>
    <w:rsid w:val="00E47390"/>
    <w:rsid w:val="00E47C00"/>
    <w:rsid w:val="00E51E29"/>
    <w:rsid w:val="00E531FE"/>
    <w:rsid w:val="00E56942"/>
    <w:rsid w:val="00E62F93"/>
    <w:rsid w:val="00E743D0"/>
    <w:rsid w:val="00E747DF"/>
    <w:rsid w:val="00E75FC7"/>
    <w:rsid w:val="00E76D9D"/>
    <w:rsid w:val="00E86B69"/>
    <w:rsid w:val="00E95C1E"/>
    <w:rsid w:val="00E95F90"/>
    <w:rsid w:val="00EA016E"/>
    <w:rsid w:val="00EA1C6B"/>
    <w:rsid w:val="00EA38C3"/>
    <w:rsid w:val="00EA4E51"/>
    <w:rsid w:val="00EA6F01"/>
    <w:rsid w:val="00EC1AD4"/>
    <w:rsid w:val="00EC49E5"/>
    <w:rsid w:val="00ED4144"/>
    <w:rsid w:val="00ED4F34"/>
    <w:rsid w:val="00EE25CB"/>
    <w:rsid w:val="00EE66AF"/>
    <w:rsid w:val="00EF1AB1"/>
    <w:rsid w:val="00EF7CE1"/>
    <w:rsid w:val="00EF7D46"/>
    <w:rsid w:val="00F04A7E"/>
    <w:rsid w:val="00F33F7A"/>
    <w:rsid w:val="00F37486"/>
    <w:rsid w:val="00F454BD"/>
    <w:rsid w:val="00F476D8"/>
    <w:rsid w:val="00F51F59"/>
    <w:rsid w:val="00F62F87"/>
    <w:rsid w:val="00F65141"/>
    <w:rsid w:val="00F67DE3"/>
    <w:rsid w:val="00F741DF"/>
    <w:rsid w:val="00F80F49"/>
    <w:rsid w:val="00FA1AD6"/>
    <w:rsid w:val="00FC4F3C"/>
    <w:rsid w:val="00FD21E6"/>
    <w:rsid w:val="00FD2980"/>
    <w:rsid w:val="00FD3F16"/>
    <w:rsid w:val="00FD5CC3"/>
    <w:rsid w:val="00FE1EDC"/>
    <w:rsid w:val="00FF4865"/>
    <w:rsid w:val="00FF5D0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EA6DA3"/>
  <w15:docId w15:val="{5201DC2C-CDDC-47E3-9D39-897442E25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5CC3"/>
    <w:rPr>
      <w:lang w:val="fr-FR"/>
    </w:rPr>
  </w:style>
  <w:style w:type="paragraph" w:styleId="Titre1">
    <w:name w:val="heading 1"/>
    <w:basedOn w:val="Normal"/>
    <w:next w:val="Corpsdetexte"/>
    <w:link w:val="Titre1Car"/>
    <w:uiPriority w:val="9"/>
    <w:qFormat/>
    <w:rsid w:val="00E56942"/>
    <w:pPr>
      <w:jc w:val="center"/>
      <w:outlineLvl w:val="0"/>
    </w:pPr>
    <w:rPr>
      <w:b/>
      <w:bCs/>
      <w:sz w:val="24"/>
      <w:szCs w:val="24"/>
    </w:rPr>
  </w:style>
  <w:style w:type="paragraph" w:styleId="Titre3">
    <w:name w:val="heading 3"/>
    <w:basedOn w:val="Normal"/>
    <w:next w:val="Normal"/>
    <w:link w:val="Titre3Car"/>
    <w:uiPriority w:val="9"/>
    <w:semiHidden/>
    <w:unhideWhenUsed/>
    <w:qFormat/>
    <w:rsid w:val="004E79D8"/>
    <w:pPr>
      <w:keepNext/>
      <w:keepLines/>
      <w:spacing w:before="40"/>
      <w:outlineLvl w:val="2"/>
    </w:pPr>
    <w:rPr>
      <w:rFonts w:asciiTheme="majorHAnsi" w:eastAsiaTheme="majorEastAsia" w:hAnsiTheme="majorHAnsi" w:cstheme="majorBidi"/>
      <w:color w:val="223431"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56942"/>
    <w:rPr>
      <w:sz w:val="20"/>
      <w:szCs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next w:val="Corpsdetexte"/>
    <w:link w:val="dateCar"/>
    <w:qFormat/>
    <w:rsid w:val="00E56942"/>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E56942"/>
    <w:rPr>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E56942"/>
    <w:pPr>
      <w:spacing w:before="103" w:line="242" w:lineRule="exact"/>
    </w:pPr>
    <w:rPr>
      <w:b/>
      <w:color w:val="231F20"/>
    </w:rPr>
  </w:style>
  <w:style w:type="paragraph" w:customStyle="1" w:styleId="Signat">
    <w:name w:val="Signat"/>
    <w:basedOn w:val="Titre1"/>
    <w:next w:val="Corpsdetexte"/>
    <w:link w:val="SignatCar"/>
    <w:qFormat/>
    <w:rsid w:val="00E56942"/>
    <w:pPr>
      <w:jc w:val="right"/>
    </w:pPr>
    <w:rPr>
      <w:bCs w:val="0"/>
      <w:color w:val="231F20"/>
      <w:sz w:val="16"/>
      <w:szCs w:val="16"/>
    </w:rPr>
  </w:style>
  <w:style w:type="character" w:customStyle="1" w:styleId="CorpsdetexteCar">
    <w:name w:val="Corps de texte Car"/>
    <w:basedOn w:val="Policepardfaut"/>
    <w:link w:val="Corpsdetexte"/>
    <w:uiPriority w:val="1"/>
    <w:rsid w:val="00E56942"/>
    <w:rPr>
      <w:sz w:val="20"/>
      <w:szCs w:val="20"/>
      <w:lang w:val="fr-FR"/>
    </w:rPr>
  </w:style>
  <w:style w:type="character" w:customStyle="1" w:styleId="ObjetCar">
    <w:name w:val="Objet Car"/>
    <w:basedOn w:val="CorpsdetexteCar"/>
    <w:link w:val="Objet"/>
    <w:rsid w:val="00E56942"/>
    <w:rPr>
      <w:b/>
      <w:color w:val="231F20"/>
      <w:sz w:val="20"/>
      <w:szCs w:val="20"/>
      <w:lang w:val="fr-FR"/>
    </w:rPr>
  </w:style>
  <w:style w:type="character" w:customStyle="1" w:styleId="Titre1Car">
    <w:name w:val="Titre 1 Car"/>
    <w:basedOn w:val="Policepardfaut"/>
    <w:link w:val="Titre1"/>
    <w:uiPriority w:val="9"/>
    <w:rsid w:val="00E56942"/>
    <w:rPr>
      <w:b/>
      <w:bCs/>
      <w:sz w:val="24"/>
      <w:szCs w:val="24"/>
      <w:lang w:val="fr-FR"/>
    </w:rPr>
  </w:style>
  <w:style w:type="character" w:customStyle="1" w:styleId="SignatCar">
    <w:name w:val="Signat Car"/>
    <w:basedOn w:val="Titre1Car"/>
    <w:link w:val="Signat"/>
    <w:rsid w:val="00E56942"/>
    <w:rPr>
      <w:b/>
      <w:bCs w:val="0"/>
      <w:color w:val="231F20"/>
      <w:sz w:val="16"/>
      <w:szCs w:val="16"/>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E56942"/>
    <w:pPr>
      <w:jc w:val="center"/>
    </w:pPr>
    <w:rPr>
      <w:b/>
      <w:bCs/>
      <w:sz w:val="16"/>
      <w:szCs w:val="16"/>
    </w:rPr>
  </w:style>
  <w:style w:type="paragraph" w:customStyle="1" w:styleId="Sous-titre2">
    <w:name w:val="Sous-titre 2"/>
    <w:basedOn w:val="Sous-titre1"/>
    <w:next w:val="Corpsdetexte"/>
    <w:link w:val="Sous-titre2Car"/>
    <w:qFormat/>
    <w:rsid w:val="00E56942"/>
    <w:rPr>
      <w:b w:val="0"/>
      <w:bCs w:val="0"/>
    </w:rPr>
  </w:style>
  <w:style w:type="character" w:customStyle="1" w:styleId="Sous-titre1Car">
    <w:name w:val="Sous-titre1 Car"/>
    <w:basedOn w:val="Policepardfaut"/>
    <w:link w:val="Sous-titre1"/>
    <w:rsid w:val="00E56942"/>
    <w:rPr>
      <w:b/>
      <w:bCs/>
      <w:sz w:val="16"/>
      <w:szCs w:val="16"/>
      <w:lang w:val="fr-FR"/>
    </w:rPr>
  </w:style>
  <w:style w:type="paragraph" w:customStyle="1" w:styleId="Titre1demapage">
    <w:name w:val="Titre 1 de ma page"/>
    <w:basedOn w:val="Corpsdetexte"/>
    <w:next w:val="Corpsdetexte"/>
    <w:link w:val="Titre1demapageCar"/>
    <w:autoRedefine/>
    <w:qFormat/>
    <w:rsid w:val="009036B1"/>
    <w:pPr>
      <w:spacing w:before="1"/>
    </w:pPr>
    <w:rPr>
      <w:b/>
      <w:bCs/>
      <w:sz w:val="24"/>
      <w:szCs w:val="24"/>
    </w:rPr>
  </w:style>
  <w:style w:type="character" w:customStyle="1" w:styleId="Sous-titre2Car">
    <w:name w:val="Sous-titre 2 Car"/>
    <w:basedOn w:val="Sous-titre1Car"/>
    <w:link w:val="Sous-titre2"/>
    <w:rsid w:val="00E56942"/>
    <w:rPr>
      <w:b w:val="0"/>
      <w:bCs w:val="0"/>
      <w:sz w:val="16"/>
      <w:szCs w:val="16"/>
      <w:lang w:val="fr-FR"/>
    </w:rPr>
  </w:style>
  <w:style w:type="paragraph" w:customStyle="1" w:styleId="Titre2demapage">
    <w:name w:val="Titre 2 de ma page"/>
    <w:basedOn w:val="Titre1demapage"/>
    <w:next w:val="Corpsdetexte"/>
    <w:link w:val="Titre2demapageCar"/>
    <w:autoRedefine/>
    <w:qFormat/>
    <w:rsid w:val="00C23244"/>
    <w:pPr>
      <w:spacing w:line="276" w:lineRule="auto"/>
      <w:jc w:val="both"/>
    </w:pPr>
    <w:rPr>
      <w:sz w:val="20"/>
      <w:szCs w:val="20"/>
    </w:rPr>
  </w:style>
  <w:style w:type="character" w:customStyle="1" w:styleId="Titre1demapageCar">
    <w:name w:val="Titre 1 de ma page Car"/>
    <w:basedOn w:val="CorpsdetexteCar"/>
    <w:link w:val="Titre1demapage"/>
    <w:rsid w:val="009036B1"/>
    <w:rPr>
      <w:b/>
      <w:bCs/>
      <w:sz w:val="24"/>
      <w:szCs w:val="24"/>
      <w:lang w:val="fr-FR"/>
    </w:rPr>
  </w:style>
  <w:style w:type="paragraph" w:customStyle="1" w:styleId="Titre3demapage">
    <w:name w:val="Titre 3 de ma page"/>
    <w:basedOn w:val="Titre2demapage"/>
    <w:next w:val="Corpsdetexte"/>
    <w:link w:val="Titre3demapageCar"/>
    <w:qFormat/>
    <w:rsid w:val="00E56942"/>
    <w:rPr>
      <w:b w:val="0"/>
      <w:bCs w:val="0"/>
    </w:rPr>
  </w:style>
  <w:style w:type="character" w:customStyle="1" w:styleId="Titre2demapageCar">
    <w:name w:val="Titre 2 de ma page Car"/>
    <w:basedOn w:val="Titre1demapageCar"/>
    <w:link w:val="Titre2demapage"/>
    <w:rsid w:val="00C23244"/>
    <w:rPr>
      <w:b/>
      <w:bCs/>
      <w:sz w:val="20"/>
      <w:szCs w:val="20"/>
      <w:lang w:val="fr-FR"/>
    </w:rPr>
  </w:style>
  <w:style w:type="character" w:customStyle="1" w:styleId="Titre3demapageCar">
    <w:name w:val="Titre 3 de ma page Car"/>
    <w:basedOn w:val="Titre2demapageCar"/>
    <w:link w:val="Titre3demapage"/>
    <w:rsid w:val="00E56942"/>
    <w:rPr>
      <w:b w:val="0"/>
      <w:bCs w:val="0"/>
      <w:sz w:val="16"/>
      <w:szCs w:val="16"/>
      <w:lang w:val="fr-FR"/>
    </w:rPr>
  </w:style>
  <w:style w:type="paragraph" w:customStyle="1" w:styleId="Date2">
    <w:name w:val="Date 2"/>
    <w:basedOn w:val="Date1"/>
    <w:next w:val="Corpsdetexte"/>
    <w:link w:val="Date2Car"/>
    <w:qFormat/>
    <w:rsid w:val="00E56942"/>
    <w:pPr>
      <w:jc w:val="right"/>
    </w:pPr>
    <w:rPr>
      <w:sz w:val="16"/>
      <w:szCs w:val="16"/>
    </w:rPr>
  </w:style>
  <w:style w:type="paragraph" w:customStyle="1" w:styleId="PieddePage2">
    <w:name w:val="Pied de Page 2"/>
    <w:basedOn w:val="Normal"/>
    <w:next w:val="Corpsdetexte"/>
    <w:link w:val="PieddePage2Car"/>
    <w:qFormat/>
    <w:rsid w:val="00E56942"/>
    <w:pPr>
      <w:spacing w:line="161" w:lineRule="exact"/>
    </w:pPr>
    <w:rPr>
      <w:color w:val="939598"/>
      <w:sz w:val="14"/>
    </w:rPr>
  </w:style>
  <w:style w:type="character" w:customStyle="1" w:styleId="Date2Car">
    <w:name w:val="Date 2 Car"/>
    <w:basedOn w:val="dateCar"/>
    <w:link w:val="Date2"/>
    <w:rsid w:val="00E56942"/>
    <w:rPr>
      <w:i/>
      <w:color w:val="231F20"/>
      <w:sz w:val="16"/>
      <w:szCs w:val="16"/>
      <w:lang w:val="fr-FR"/>
    </w:rPr>
  </w:style>
  <w:style w:type="paragraph" w:customStyle="1" w:styleId="Intituldirection">
    <w:name w:val="Intitulé direction"/>
    <w:basedOn w:val="En-tte"/>
    <w:next w:val="Corpsdetexte"/>
    <w:link w:val="IntituldirectionCar"/>
    <w:qFormat/>
    <w:rsid w:val="00E56942"/>
    <w:pPr>
      <w:tabs>
        <w:tab w:val="clear" w:pos="4513"/>
      </w:tabs>
      <w:jc w:val="right"/>
    </w:pPr>
    <w:rPr>
      <w:b/>
      <w:bCs/>
      <w:sz w:val="24"/>
      <w:szCs w:val="24"/>
    </w:rPr>
  </w:style>
  <w:style w:type="character" w:customStyle="1" w:styleId="PieddePage2Car">
    <w:name w:val="Pied de Page 2 Car"/>
    <w:basedOn w:val="Policepardfaut"/>
    <w:link w:val="PieddePage2"/>
    <w:rsid w:val="00E56942"/>
    <w:rPr>
      <w:color w:val="939598"/>
      <w:sz w:val="14"/>
      <w:lang w:val="fr-FR"/>
    </w:rPr>
  </w:style>
  <w:style w:type="character" w:customStyle="1" w:styleId="IntituldirectionCar">
    <w:name w:val="Intitulé direction Car"/>
    <w:basedOn w:val="En-tteCar"/>
    <w:link w:val="Intituldirection"/>
    <w:rsid w:val="00E56942"/>
    <w:rPr>
      <w:rFonts w:ascii="Arial" w:eastAsia="Arial" w:hAnsi="Arial" w:cs="Arial"/>
      <w:b/>
      <w:bCs/>
      <w:sz w:val="24"/>
      <w:szCs w:val="24"/>
    </w:rPr>
  </w:style>
  <w:style w:type="paragraph" w:customStyle="1" w:styleId="IntituleDirecteur">
    <w:name w:val="Intitule Directeur"/>
    <w:basedOn w:val="Corpsdetexte"/>
    <w:next w:val="Corpsdetexte"/>
    <w:link w:val="IntituleDirecteurCar"/>
    <w:qFormat/>
    <w:rsid w:val="00E56942"/>
    <w:rPr>
      <w:sz w:val="24"/>
      <w:szCs w:val="24"/>
    </w:rPr>
  </w:style>
  <w:style w:type="character" w:customStyle="1" w:styleId="IntituleDirecteurCar">
    <w:name w:val="Intitule Directeur Car"/>
    <w:basedOn w:val="CorpsdetexteCar"/>
    <w:link w:val="IntituleDirecteur"/>
    <w:rsid w:val="00E56942"/>
    <w:rPr>
      <w:sz w:val="24"/>
      <w:szCs w:val="24"/>
      <w:lang w:val="fr-FR"/>
    </w:rPr>
  </w:style>
  <w:style w:type="paragraph" w:customStyle="1" w:styleId="Pieddepage20">
    <w:name w:val="Pied de page 2"/>
    <w:basedOn w:val="Normal"/>
    <w:next w:val="Corpsdetexte"/>
    <w:link w:val="Pieddepage2Car0"/>
    <w:qFormat/>
    <w:rsid w:val="00F476D8"/>
    <w:pPr>
      <w:spacing w:line="161" w:lineRule="exact"/>
    </w:pPr>
    <w:rPr>
      <w:color w:val="939598"/>
      <w:sz w:val="14"/>
    </w:rPr>
  </w:style>
  <w:style w:type="character" w:customStyle="1" w:styleId="Pieddepage2Car0">
    <w:name w:val="Pied de page 2 Car"/>
    <w:basedOn w:val="Policepardfaut"/>
    <w:link w:val="Pieddepage20"/>
    <w:rsid w:val="00F476D8"/>
    <w:rPr>
      <w:color w:val="939598"/>
      <w:sz w:val="14"/>
      <w:lang w:val="fr-FR"/>
    </w:rPr>
  </w:style>
  <w:style w:type="character" w:styleId="Numrodepage">
    <w:name w:val="page number"/>
    <w:basedOn w:val="Policepardfaut"/>
    <w:uiPriority w:val="99"/>
    <w:semiHidden/>
    <w:unhideWhenUsed/>
    <w:rsid w:val="00F476D8"/>
  </w:style>
  <w:style w:type="paragraph" w:customStyle="1" w:styleId="Default">
    <w:name w:val="Default"/>
    <w:rsid w:val="0025068F"/>
    <w:pPr>
      <w:widowControl/>
      <w:adjustRightInd w:val="0"/>
    </w:pPr>
    <w:rPr>
      <w:color w:val="000000"/>
      <w:sz w:val="24"/>
      <w:szCs w:val="24"/>
      <w:lang w:val="fr-FR"/>
    </w:rPr>
  </w:style>
  <w:style w:type="paragraph" w:styleId="Textedebulles">
    <w:name w:val="Balloon Text"/>
    <w:basedOn w:val="Normal"/>
    <w:link w:val="TextedebullesCar"/>
    <w:uiPriority w:val="99"/>
    <w:semiHidden/>
    <w:unhideWhenUsed/>
    <w:rsid w:val="00977EC2"/>
    <w:rPr>
      <w:rFonts w:ascii="Segoe UI" w:hAnsi="Segoe UI" w:cs="Segoe UI"/>
      <w:sz w:val="18"/>
      <w:szCs w:val="18"/>
    </w:rPr>
  </w:style>
  <w:style w:type="character" w:customStyle="1" w:styleId="TextedebullesCar">
    <w:name w:val="Texte de bulles Car"/>
    <w:basedOn w:val="Policepardfaut"/>
    <w:link w:val="Textedebulles"/>
    <w:uiPriority w:val="99"/>
    <w:semiHidden/>
    <w:rsid w:val="00977EC2"/>
    <w:rPr>
      <w:rFonts w:ascii="Segoe UI" w:hAnsi="Segoe UI" w:cs="Segoe UI"/>
      <w:sz w:val="18"/>
      <w:szCs w:val="18"/>
      <w:lang w:val="fr-FR"/>
    </w:rPr>
  </w:style>
  <w:style w:type="character" w:styleId="Marquedecommentaire">
    <w:name w:val="annotation reference"/>
    <w:basedOn w:val="Policepardfaut"/>
    <w:uiPriority w:val="99"/>
    <w:semiHidden/>
    <w:unhideWhenUsed/>
    <w:rsid w:val="00977EC2"/>
    <w:rPr>
      <w:sz w:val="16"/>
      <w:szCs w:val="16"/>
    </w:rPr>
  </w:style>
  <w:style w:type="paragraph" w:styleId="Commentaire">
    <w:name w:val="annotation text"/>
    <w:basedOn w:val="Normal"/>
    <w:link w:val="CommentaireCar"/>
    <w:uiPriority w:val="99"/>
    <w:unhideWhenUsed/>
    <w:rsid w:val="00977EC2"/>
    <w:rPr>
      <w:sz w:val="20"/>
      <w:szCs w:val="20"/>
    </w:rPr>
  </w:style>
  <w:style w:type="character" w:customStyle="1" w:styleId="CommentaireCar">
    <w:name w:val="Commentaire Car"/>
    <w:basedOn w:val="Policepardfaut"/>
    <w:link w:val="Commentaire"/>
    <w:uiPriority w:val="99"/>
    <w:rsid w:val="00977EC2"/>
    <w:rPr>
      <w:sz w:val="20"/>
      <w:szCs w:val="20"/>
      <w:lang w:val="fr-FR"/>
    </w:rPr>
  </w:style>
  <w:style w:type="paragraph" w:styleId="Objetducommentaire">
    <w:name w:val="annotation subject"/>
    <w:basedOn w:val="Commentaire"/>
    <w:next w:val="Commentaire"/>
    <w:link w:val="ObjetducommentaireCar"/>
    <w:uiPriority w:val="99"/>
    <w:semiHidden/>
    <w:unhideWhenUsed/>
    <w:rsid w:val="00977EC2"/>
    <w:rPr>
      <w:b/>
      <w:bCs/>
    </w:rPr>
  </w:style>
  <w:style w:type="character" w:customStyle="1" w:styleId="ObjetducommentaireCar">
    <w:name w:val="Objet du commentaire Car"/>
    <w:basedOn w:val="CommentaireCar"/>
    <w:link w:val="Objetducommentaire"/>
    <w:uiPriority w:val="99"/>
    <w:semiHidden/>
    <w:rsid w:val="00977EC2"/>
    <w:rPr>
      <w:b/>
      <w:bCs/>
      <w:sz w:val="20"/>
      <w:szCs w:val="20"/>
      <w:lang w:val="fr-FR"/>
    </w:rPr>
  </w:style>
  <w:style w:type="paragraph" w:styleId="Rvision">
    <w:name w:val="Revision"/>
    <w:hidden/>
    <w:uiPriority w:val="99"/>
    <w:semiHidden/>
    <w:rsid w:val="00DF5E37"/>
    <w:pPr>
      <w:widowControl/>
      <w:autoSpaceDE/>
      <w:autoSpaceDN/>
    </w:pPr>
    <w:rPr>
      <w:lang w:val="fr-FR"/>
    </w:rPr>
  </w:style>
  <w:style w:type="paragraph" w:styleId="TM1">
    <w:name w:val="toc 1"/>
    <w:basedOn w:val="Normal"/>
    <w:next w:val="Normal"/>
    <w:autoRedefine/>
    <w:uiPriority w:val="39"/>
    <w:unhideWhenUsed/>
    <w:rsid w:val="006B7A43"/>
    <w:pPr>
      <w:tabs>
        <w:tab w:val="left" w:pos="440"/>
        <w:tab w:val="right" w:leader="dot" w:pos="9972"/>
      </w:tabs>
      <w:spacing w:after="100" w:line="360" w:lineRule="auto"/>
    </w:pPr>
    <w:rPr>
      <w:noProof/>
      <w:sz w:val="28"/>
    </w:rPr>
  </w:style>
  <w:style w:type="paragraph" w:styleId="En-ttedetabledesmatires">
    <w:name w:val="TOC Heading"/>
    <w:basedOn w:val="Titre1"/>
    <w:next w:val="Normal"/>
    <w:uiPriority w:val="39"/>
    <w:unhideWhenUsed/>
    <w:qFormat/>
    <w:rsid w:val="0084329C"/>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44E4A" w:themeColor="accent1" w:themeShade="BF"/>
      <w:sz w:val="32"/>
      <w:szCs w:val="32"/>
      <w:lang w:eastAsia="fr-FR"/>
    </w:rPr>
  </w:style>
  <w:style w:type="paragraph" w:customStyle="1" w:styleId="paragraph">
    <w:name w:val="paragraph"/>
    <w:basedOn w:val="Normal"/>
    <w:uiPriority w:val="99"/>
    <w:rsid w:val="008B1D3A"/>
    <w:pPr>
      <w:widowControl/>
      <w:autoSpaceDE/>
      <w:autoSpaceDN/>
      <w:spacing w:before="100" w:beforeAutospacing="1" w:after="100" w:afterAutospacing="1"/>
    </w:pPr>
    <w:rPr>
      <w:rFonts w:ascii="Times New Roman" w:hAnsi="Times New Roman" w:cs="Times New Roman"/>
      <w:sz w:val="24"/>
      <w:szCs w:val="24"/>
      <w:lang w:eastAsia="fr-FR"/>
    </w:rPr>
  </w:style>
  <w:style w:type="character" w:customStyle="1" w:styleId="normaltextrun">
    <w:name w:val="normaltextrun"/>
    <w:basedOn w:val="Policepardfaut"/>
    <w:rsid w:val="008B1D3A"/>
  </w:style>
  <w:style w:type="character" w:customStyle="1" w:styleId="Titre3Car">
    <w:name w:val="Titre 3 Car"/>
    <w:basedOn w:val="Policepardfaut"/>
    <w:link w:val="Titre3"/>
    <w:uiPriority w:val="9"/>
    <w:semiHidden/>
    <w:rsid w:val="004E79D8"/>
    <w:rPr>
      <w:rFonts w:asciiTheme="majorHAnsi" w:eastAsiaTheme="majorEastAsia" w:hAnsiTheme="majorHAnsi" w:cstheme="majorBidi"/>
      <w:color w:val="223431" w:themeColor="accent1" w:themeShade="7F"/>
      <w:sz w:val="24"/>
      <w:szCs w:val="24"/>
      <w:lang w:val="fr-FR"/>
    </w:rPr>
  </w:style>
  <w:style w:type="character" w:styleId="Mentionnonrsolue">
    <w:name w:val="Unresolved Mention"/>
    <w:basedOn w:val="Policepardfaut"/>
    <w:uiPriority w:val="99"/>
    <w:semiHidden/>
    <w:unhideWhenUsed/>
    <w:rsid w:val="004E7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49969">
      <w:bodyDiv w:val="1"/>
      <w:marLeft w:val="0"/>
      <w:marRight w:val="0"/>
      <w:marTop w:val="0"/>
      <w:marBottom w:val="0"/>
      <w:divBdr>
        <w:top w:val="none" w:sz="0" w:space="0" w:color="auto"/>
        <w:left w:val="none" w:sz="0" w:space="0" w:color="auto"/>
        <w:bottom w:val="none" w:sz="0" w:space="0" w:color="auto"/>
        <w:right w:val="none" w:sz="0" w:space="0" w:color="auto"/>
      </w:divBdr>
    </w:div>
    <w:div w:id="42098717">
      <w:bodyDiv w:val="1"/>
      <w:marLeft w:val="0"/>
      <w:marRight w:val="0"/>
      <w:marTop w:val="0"/>
      <w:marBottom w:val="0"/>
      <w:divBdr>
        <w:top w:val="none" w:sz="0" w:space="0" w:color="auto"/>
        <w:left w:val="none" w:sz="0" w:space="0" w:color="auto"/>
        <w:bottom w:val="none" w:sz="0" w:space="0" w:color="auto"/>
        <w:right w:val="none" w:sz="0" w:space="0" w:color="auto"/>
      </w:divBdr>
    </w:div>
    <w:div w:id="66609393">
      <w:bodyDiv w:val="1"/>
      <w:marLeft w:val="0"/>
      <w:marRight w:val="0"/>
      <w:marTop w:val="0"/>
      <w:marBottom w:val="0"/>
      <w:divBdr>
        <w:top w:val="none" w:sz="0" w:space="0" w:color="auto"/>
        <w:left w:val="none" w:sz="0" w:space="0" w:color="auto"/>
        <w:bottom w:val="none" w:sz="0" w:space="0" w:color="auto"/>
        <w:right w:val="none" w:sz="0" w:space="0" w:color="auto"/>
      </w:divBdr>
    </w:div>
    <w:div w:id="122575477">
      <w:bodyDiv w:val="1"/>
      <w:marLeft w:val="0"/>
      <w:marRight w:val="0"/>
      <w:marTop w:val="0"/>
      <w:marBottom w:val="0"/>
      <w:divBdr>
        <w:top w:val="none" w:sz="0" w:space="0" w:color="auto"/>
        <w:left w:val="none" w:sz="0" w:space="0" w:color="auto"/>
        <w:bottom w:val="none" w:sz="0" w:space="0" w:color="auto"/>
        <w:right w:val="none" w:sz="0" w:space="0" w:color="auto"/>
      </w:divBdr>
    </w:div>
    <w:div w:id="127357297">
      <w:bodyDiv w:val="1"/>
      <w:marLeft w:val="0"/>
      <w:marRight w:val="0"/>
      <w:marTop w:val="0"/>
      <w:marBottom w:val="0"/>
      <w:divBdr>
        <w:top w:val="none" w:sz="0" w:space="0" w:color="auto"/>
        <w:left w:val="none" w:sz="0" w:space="0" w:color="auto"/>
        <w:bottom w:val="none" w:sz="0" w:space="0" w:color="auto"/>
        <w:right w:val="none" w:sz="0" w:space="0" w:color="auto"/>
      </w:divBdr>
      <w:divsChild>
        <w:div w:id="211357373">
          <w:marLeft w:val="0"/>
          <w:marRight w:val="0"/>
          <w:marTop w:val="0"/>
          <w:marBottom w:val="0"/>
          <w:divBdr>
            <w:top w:val="none" w:sz="0" w:space="0" w:color="auto"/>
            <w:left w:val="none" w:sz="0" w:space="0" w:color="auto"/>
            <w:bottom w:val="none" w:sz="0" w:space="0" w:color="auto"/>
            <w:right w:val="none" w:sz="0" w:space="0" w:color="auto"/>
          </w:divBdr>
        </w:div>
      </w:divsChild>
    </w:div>
    <w:div w:id="218782152">
      <w:bodyDiv w:val="1"/>
      <w:marLeft w:val="0"/>
      <w:marRight w:val="0"/>
      <w:marTop w:val="0"/>
      <w:marBottom w:val="0"/>
      <w:divBdr>
        <w:top w:val="none" w:sz="0" w:space="0" w:color="auto"/>
        <w:left w:val="none" w:sz="0" w:space="0" w:color="auto"/>
        <w:bottom w:val="none" w:sz="0" w:space="0" w:color="auto"/>
        <w:right w:val="none" w:sz="0" w:space="0" w:color="auto"/>
      </w:divBdr>
    </w:div>
    <w:div w:id="218783320">
      <w:bodyDiv w:val="1"/>
      <w:marLeft w:val="0"/>
      <w:marRight w:val="0"/>
      <w:marTop w:val="0"/>
      <w:marBottom w:val="0"/>
      <w:divBdr>
        <w:top w:val="none" w:sz="0" w:space="0" w:color="auto"/>
        <w:left w:val="none" w:sz="0" w:space="0" w:color="auto"/>
        <w:bottom w:val="none" w:sz="0" w:space="0" w:color="auto"/>
        <w:right w:val="none" w:sz="0" w:space="0" w:color="auto"/>
      </w:divBdr>
    </w:div>
    <w:div w:id="286281334">
      <w:bodyDiv w:val="1"/>
      <w:marLeft w:val="0"/>
      <w:marRight w:val="0"/>
      <w:marTop w:val="0"/>
      <w:marBottom w:val="0"/>
      <w:divBdr>
        <w:top w:val="none" w:sz="0" w:space="0" w:color="auto"/>
        <w:left w:val="none" w:sz="0" w:space="0" w:color="auto"/>
        <w:bottom w:val="none" w:sz="0" w:space="0" w:color="auto"/>
        <w:right w:val="none" w:sz="0" w:space="0" w:color="auto"/>
      </w:divBdr>
    </w:div>
    <w:div w:id="343554902">
      <w:bodyDiv w:val="1"/>
      <w:marLeft w:val="0"/>
      <w:marRight w:val="0"/>
      <w:marTop w:val="0"/>
      <w:marBottom w:val="0"/>
      <w:divBdr>
        <w:top w:val="none" w:sz="0" w:space="0" w:color="auto"/>
        <w:left w:val="none" w:sz="0" w:space="0" w:color="auto"/>
        <w:bottom w:val="none" w:sz="0" w:space="0" w:color="auto"/>
        <w:right w:val="none" w:sz="0" w:space="0" w:color="auto"/>
      </w:divBdr>
    </w:div>
    <w:div w:id="459033971">
      <w:bodyDiv w:val="1"/>
      <w:marLeft w:val="0"/>
      <w:marRight w:val="0"/>
      <w:marTop w:val="0"/>
      <w:marBottom w:val="0"/>
      <w:divBdr>
        <w:top w:val="none" w:sz="0" w:space="0" w:color="auto"/>
        <w:left w:val="none" w:sz="0" w:space="0" w:color="auto"/>
        <w:bottom w:val="none" w:sz="0" w:space="0" w:color="auto"/>
        <w:right w:val="none" w:sz="0" w:space="0" w:color="auto"/>
      </w:divBdr>
      <w:divsChild>
        <w:div w:id="56905444">
          <w:marLeft w:val="0"/>
          <w:marRight w:val="0"/>
          <w:marTop w:val="0"/>
          <w:marBottom w:val="0"/>
          <w:divBdr>
            <w:top w:val="none" w:sz="0" w:space="0" w:color="auto"/>
            <w:left w:val="none" w:sz="0" w:space="0" w:color="auto"/>
            <w:bottom w:val="none" w:sz="0" w:space="0" w:color="auto"/>
            <w:right w:val="none" w:sz="0" w:space="0" w:color="auto"/>
          </w:divBdr>
        </w:div>
      </w:divsChild>
    </w:div>
    <w:div w:id="459374513">
      <w:bodyDiv w:val="1"/>
      <w:marLeft w:val="0"/>
      <w:marRight w:val="0"/>
      <w:marTop w:val="0"/>
      <w:marBottom w:val="0"/>
      <w:divBdr>
        <w:top w:val="none" w:sz="0" w:space="0" w:color="auto"/>
        <w:left w:val="none" w:sz="0" w:space="0" w:color="auto"/>
        <w:bottom w:val="none" w:sz="0" w:space="0" w:color="auto"/>
        <w:right w:val="none" w:sz="0" w:space="0" w:color="auto"/>
      </w:divBdr>
    </w:div>
    <w:div w:id="519664022">
      <w:bodyDiv w:val="1"/>
      <w:marLeft w:val="0"/>
      <w:marRight w:val="0"/>
      <w:marTop w:val="0"/>
      <w:marBottom w:val="0"/>
      <w:divBdr>
        <w:top w:val="none" w:sz="0" w:space="0" w:color="auto"/>
        <w:left w:val="none" w:sz="0" w:space="0" w:color="auto"/>
        <w:bottom w:val="none" w:sz="0" w:space="0" w:color="auto"/>
        <w:right w:val="none" w:sz="0" w:space="0" w:color="auto"/>
      </w:divBdr>
    </w:div>
    <w:div w:id="582028628">
      <w:bodyDiv w:val="1"/>
      <w:marLeft w:val="0"/>
      <w:marRight w:val="0"/>
      <w:marTop w:val="0"/>
      <w:marBottom w:val="0"/>
      <w:divBdr>
        <w:top w:val="none" w:sz="0" w:space="0" w:color="auto"/>
        <w:left w:val="none" w:sz="0" w:space="0" w:color="auto"/>
        <w:bottom w:val="none" w:sz="0" w:space="0" w:color="auto"/>
        <w:right w:val="none" w:sz="0" w:space="0" w:color="auto"/>
      </w:divBdr>
    </w:div>
    <w:div w:id="685789440">
      <w:bodyDiv w:val="1"/>
      <w:marLeft w:val="0"/>
      <w:marRight w:val="0"/>
      <w:marTop w:val="0"/>
      <w:marBottom w:val="0"/>
      <w:divBdr>
        <w:top w:val="none" w:sz="0" w:space="0" w:color="auto"/>
        <w:left w:val="none" w:sz="0" w:space="0" w:color="auto"/>
        <w:bottom w:val="none" w:sz="0" w:space="0" w:color="auto"/>
        <w:right w:val="none" w:sz="0" w:space="0" w:color="auto"/>
      </w:divBdr>
      <w:divsChild>
        <w:div w:id="1413237813">
          <w:marLeft w:val="0"/>
          <w:marRight w:val="0"/>
          <w:marTop w:val="0"/>
          <w:marBottom w:val="0"/>
          <w:divBdr>
            <w:top w:val="none" w:sz="0" w:space="0" w:color="auto"/>
            <w:left w:val="none" w:sz="0" w:space="0" w:color="auto"/>
            <w:bottom w:val="none" w:sz="0" w:space="0" w:color="auto"/>
            <w:right w:val="none" w:sz="0" w:space="0" w:color="auto"/>
          </w:divBdr>
        </w:div>
      </w:divsChild>
    </w:div>
    <w:div w:id="729306984">
      <w:bodyDiv w:val="1"/>
      <w:marLeft w:val="0"/>
      <w:marRight w:val="0"/>
      <w:marTop w:val="0"/>
      <w:marBottom w:val="0"/>
      <w:divBdr>
        <w:top w:val="none" w:sz="0" w:space="0" w:color="auto"/>
        <w:left w:val="none" w:sz="0" w:space="0" w:color="auto"/>
        <w:bottom w:val="none" w:sz="0" w:space="0" w:color="auto"/>
        <w:right w:val="none" w:sz="0" w:space="0" w:color="auto"/>
      </w:divBdr>
    </w:div>
    <w:div w:id="804470867">
      <w:bodyDiv w:val="1"/>
      <w:marLeft w:val="0"/>
      <w:marRight w:val="0"/>
      <w:marTop w:val="0"/>
      <w:marBottom w:val="0"/>
      <w:divBdr>
        <w:top w:val="none" w:sz="0" w:space="0" w:color="auto"/>
        <w:left w:val="none" w:sz="0" w:space="0" w:color="auto"/>
        <w:bottom w:val="none" w:sz="0" w:space="0" w:color="auto"/>
        <w:right w:val="none" w:sz="0" w:space="0" w:color="auto"/>
      </w:divBdr>
    </w:div>
    <w:div w:id="1055620740">
      <w:bodyDiv w:val="1"/>
      <w:marLeft w:val="0"/>
      <w:marRight w:val="0"/>
      <w:marTop w:val="0"/>
      <w:marBottom w:val="0"/>
      <w:divBdr>
        <w:top w:val="none" w:sz="0" w:space="0" w:color="auto"/>
        <w:left w:val="none" w:sz="0" w:space="0" w:color="auto"/>
        <w:bottom w:val="none" w:sz="0" w:space="0" w:color="auto"/>
        <w:right w:val="none" w:sz="0" w:space="0" w:color="auto"/>
      </w:divBdr>
    </w:div>
    <w:div w:id="1136097968">
      <w:bodyDiv w:val="1"/>
      <w:marLeft w:val="0"/>
      <w:marRight w:val="0"/>
      <w:marTop w:val="0"/>
      <w:marBottom w:val="0"/>
      <w:divBdr>
        <w:top w:val="none" w:sz="0" w:space="0" w:color="auto"/>
        <w:left w:val="none" w:sz="0" w:space="0" w:color="auto"/>
        <w:bottom w:val="none" w:sz="0" w:space="0" w:color="auto"/>
        <w:right w:val="none" w:sz="0" w:space="0" w:color="auto"/>
      </w:divBdr>
      <w:divsChild>
        <w:div w:id="1743020621">
          <w:marLeft w:val="0"/>
          <w:marRight w:val="0"/>
          <w:marTop w:val="0"/>
          <w:marBottom w:val="0"/>
          <w:divBdr>
            <w:top w:val="none" w:sz="0" w:space="0" w:color="auto"/>
            <w:left w:val="none" w:sz="0" w:space="0" w:color="auto"/>
            <w:bottom w:val="none" w:sz="0" w:space="0" w:color="auto"/>
            <w:right w:val="none" w:sz="0" w:space="0" w:color="auto"/>
          </w:divBdr>
        </w:div>
      </w:divsChild>
    </w:div>
    <w:div w:id="1168054783">
      <w:bodyDiv w:val="1"/>
      <w:marLeft w:val="0"/>
      <w:marRight w:val="0"/>
      <w:marTop w:val="0"/>
      <w:marBottom w:val="0"/>
      <w:divBdr>
        <w:top w:val="none" w:sz="0" w:space="0" w:color="auto"/>
        <w:left w:val="none" w:sz="0" w:space="0" w:color="auto"/>
        <w:bottom w:val="none" w:sz="0" w:space="0" w:color="auto"/>
        <w:right w:val="none" w:sz="0" w:space="0" w:color="auto"/>
      </w:divBdr>
      <w:divsChild>
        <w:div w:id="1657103018">
          <w:marLeft w:val="0"/>
          <w:marRight w:val="0"/>
          <w:marTop w:val="0"/>
          <w:marBottom w:val="0"/>
          <w:divBdr>
            <w:top w:val="none" w:sz="0" w:space="0" w:color="auto"/>
            <w:left w:val="none" w:sz="0" w:space="0" w:color="auto"/>
            <w:bottom w:val="none" w:sz="0" w:space="0" w:color="auto"/>
            <w:right w:val="none" w:sz="0" w:space="0" w:color="auto"/>
          </w:divBdr>
        </w:div>
      </w:divsChild>
    </w:div>
    <w:div w:id="1227258044">
      <w:bodyDiv w:val="1"/>
      <w:marLeft w:val="0"/>
      <w:marRight w:val="0"/>
      <w:marTop w:val="0"/>
      <w:marBottom w:val="0"/>
      <w:divBdr>
        <w:top w:val="none" w:sz="0" w:space="0" w:color="auto"/>
        <w:left w:val="none" w:sz="0" w:space="0" w:color="auto"/>
        <w:bottom w:val="none" w:sz="0" w:space="0" w:color="auto"/>
        <w:right w:val="none" w:sz="0" w:space="0" w:color="auto"/>
      </w:divBdr>
    </w:div>
    <w:div w:id="1291478256">
      <w:bodyDiv w:val="1"/>
      <w:marLeft w:val="0"/>
      <w:marRight w:val="0"/>
      <w:marTop w:val="0"/>
      <w:marBottom w:val="0"/>
      <w:divBdr>
        <w:top w:val="none" w:sz="0" w:space="0" w:color="auto"/>
        <w:left w:val="none" w:sz="0" w:space="0" w:color="auto"/>
        <w:bottom w:val="none" w:sz="0" w:space="0" w:color="auto"/>
        <w:right w:val="none" w:sz="0" w:space="0" w:color="auto"/>
      </w:divBdr>
    </w:div>
    <w:div w:id="1359160207">
      <w:bodyDiv w:val="1"/>
      <w:marLeft w:val="0"/>
      <w:marRight w:val="0"/>
      <w:marTop w:val="0"/>
      <w:marBottom w:val="0"/>
      <w:divBdr>
        <w:top w:val="none" w:sz="0" w:space="0" w:color="auto"/>
        <w:left w:val="none" w:sz="0" w:space="0" w:color="auto"/>
        <w:bottom w:val="none" w:sz="0" w:space="0" w:color="auto"/>
        <w:right w:val="none" w:sz="0" w:space="0" w:color="auto"/>
      </w:divBdr>
    </w:div>
    <w:div w:id="1483043410">
      <w:bodyDiv w:val="1"/>
      <w:marLeft w:val="0"/>
      <w:marRight w:val="0"/>
      <w:marTop w:val="0"/>
      <w:marBottom w:val="0"/>
      <w:divBdr>
        <w:top w:val="none" w:sz="0" w:space="0" w:color="auto"/>
        <w:left w:val="none" w:sz="0" w:space="0" w:color="auto"/>
        <w:bottom w:val="none" w:sz="0" w:space="0" w:color="auto"/>
        <w:right w:val="none" w:sz="0" w:space="0" w:color="auto"/>
      </w:divBdr>
      <w:divsChild>
        <w:div w:id="1954900184">
          <w:marLeft w:val="0"/>
          <w:marRight w:val="0"/>
          <w:marTop w:val="0"/>
          <w:marBottom w:val="0"/>
          <w:divBdr>
            <w:top w:val="none" w:sz="0" w:space="0" w:color="auto"/>
            <w:left w:val="none" w:sz="0" w:space="0" w:color="auto"/>
            <w:bottom w:val="none" w:sz="0" w:space="0" w:color="auto"/>
            <w:right w:val="none" w:sz="0" w:space="0" w:color="auto"/>
          </w:divBdr>
        </w:div>
      </w:divsChild>
    </w:div>
    <w:div w:id="1860662282">
      <w:bodyDiv w:val="1"/>
      <w:marLeft w:val="0"/>
      <w:marRight w:val="0"/>
      <w:marTop w:val="0"/>
      <w:marBottom w:val="0"/>
      <w:divBdr>
        <w:top w:val="none" w:sz="0" w:space="0" w:color="auto"/>
        <w:left w:val="none" w:sz="0" w:space="0" w:color="auto"/>
        <w:bottom w:val="none" w:sz="0" w:space="0" w:color="auto"/>
        <w:right w:val="none" w:sz="0" w:space="0" w:color="auto"/>
      </w:divBdr>
    </w:div>
    <w:div w:id="1889028520">
      <w:bodyDiv w:val="1"/>
      <w:marLeft w:val="0"/>
      <w:marRight w:val="0"/>
      <w:marTop w:val="0"/>
      <w:marBottom w:val="0"/>
      <w:divBdr>
        <w:top w:val="none" w:sz="0" w:space="0" w:color="auto"/>
        <w:left w:val="none" w:sz="0" w:space="0" w:color="auto"/>
        <w:bottom w:val="none" w:sz="0" w:space="0" w:color="auto"/>
        <w:right w:val="none" w:sz="0" w:space="0" w:color="auto"/>
      </w:divBdr>
      <w:divsChild>
        <w:div w:id="709569795">
          <w:marLeft w:val="0"/>
          <w:marRight w:val="0"/>
          <w:marTop w:val="0"/>
          <w:marBottom w:val="0"/>
          <w:divBdr>
            <w:top w:val="none" w:sz="0" w:space="0" w:color="auto"/>
            <w:left w:val="none" w:sz="0" w:space="0" w:color="auto"/>
            <w:bottom w:val="none" w:sz="0" w:space="0" w:color="auto"/>
            <w:right w:val="none" w:sz="0" w:space="0" w:color="auto"/>
          </w:divBdr>
        </w:div>
      </w:divsChild>
    </w:div>
    <w:div w:id="1944804984">
      <w:bodyDiv w:val="1"/>
      <w:marLeft w:val="0"/>
      <w:marRight w:val="0"/>
      <w:marTop w:val="0"/>
      <w:marBottom w:val="0"/>
      <w:divBdr>
        <w:top w:val="none" w:sz="0" w:space="0" w:color="auto"/>
        <w:left w:val="none" w:sz="0" w:space="0" w:color="auto"/>
        <w:bottom w:val="none" w:sz="0" w:space="0" w:color="auto"/>
        <w:right w:val="none" w:sz="0" w:space="0" w:color="auto"/>
      </w:divBdr>
      <w:divsChild>
        <w:div w:id="277223936">
          <w:marLeft w:val="0"/>
          <w:marRight w:val="0"/>
          <w:marTop w:val="0"/>
          <w:marBottom w:val="0"/>
          <w:divBdr>
            <w:top w:val="none" w:sz="0" w:space="0" w:color="auto"/>
            <w:left w:val="none" w:sz="0" w:space="0" w:color="auto"/>
            <w:bottom w:val="none" w:sz="0" w:space="0" w:color="auto"/>
            <w:right w:val="none" w:sz="0" w:space="0" w:color="auto"/>
          </w:divBdr>
        </w:div>
      </w:divsChild>
    </w:div>
    <w:div w:id="19552148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rldefense.com/v3/__https:/www.esante-paysdelaloire.fr/nos-services-de-coordination/parcours-123-205.html?vars=s_M6hvdI77XnM4YChAg6JbFZhE*2AxAPVLFn4nVj76bW4&amp;prestation_id=14__;JQ!!FiWPmuqhD5aF3oDTQnc!jHTok-9CX2KXaeUfZAGEIa2_DDXzVZJO1YEqRWm2CFLy-gi1efBQV9dupFlFuY1mM5tHNeZ7-5L-Z-N_lvbvIqbdk-rzK_-bhhKBPN5pLpZsvg$" TargetMode="External"/><Relationship Id="rId18" Type="http://schemas.openxmlformats.org/officeDocument/2006/relationships/hyperlink" Target="mailto:ars-pdl-dasm-aap@ars.sante.fr"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pays-de-la-loire.ars.sante.fr"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eric.bernier@anap.fr" TargetMode="External"/><Relationship Id="rId20" Type="http://schemas.openxmlformats.org/officeDocument/2006/relationships/diagramLayout" Target="diagrams/layout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laetitia.naud@anap.fr" TargetMode="External"/><Relationship Id="rId23" Type="http://schemas.microsoft.com/office/2007/relationships/diagramDrawing" Target="diagrams/drawing1.xm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urldefense.com/v3/__https:/www.esante-paysdelaloire.fr/pro/inscription-67-63.html__;!!FiWPmuqhD5aF3oDTQnc!jHTok-9CX2KXaeUfZAGEIa2_DDXzVZJO1YEqRWm2CFLy-gi1efBQV9dupFlFuY1mM5tHNeZ7-5L-Z-N_lvbvIqbdk-rzK_-bhhKBPN6AGyyLbQ$" TargetMode="External"/><Relationship Id="rId22" Type="http://schemas.openxmlformats.org/officeDocument/2006/relationships/diagramColors" Target="diagrams/colors1.xml"/><Relationship Id="rId27" Type="http://schemas.openxmlformats.org/officeDocument/2006/relationships/header" Target="header5.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png"/><Relationship Id="rId1" Type="http://schemas.openxmlformats.org/officeDocument/2006/relationships/hyperlink" Target="mailto:ars-pdl-dasm-aap@ars-sant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relie.hachet\Documents\AAC%20CRT\Mod&#232;le%20AAC%20ARS%20PDL.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8BDED7-7128-4860-A483-7A0EFC29867A}" type="doc">
      <dgm:prSet loTypeId="urn:microsoft.com/office/officeart/2005/8/layout/hChevron3" loCatId="process" qsTypeId="urn:microsoft.com/office/officeart/2005/8/quickstyle/simple1" qsCatId="simple" csTypeId="urn:microsoft.com/office/officeart/2005/8/colors/accent1_2" csCatId="accent1" phldr="1"/>
      <dgm:spPr/>
      <dgm:t>
        <a:bodyPr/>
        <a:lstStyle/>
        <a:p>
          <a:endParaRPr lang="fr-FR"/>
        </a:p>
      </dgm:t>
    </dgm:pt>
    <dgm:pt modelId="{7D6C0E1C-128F-44A9-BA5B-DDF3029C8DE1}">
      <dgm:prSet phldrT="[Texte]" custT="1"/>
      <dgm:spPr>
        <a:xfrm>
          <a:off x="1713" y="165768"/>
          <a:ext cx="1719095" cy="687638"/>
        </a:xfrm>
        <a:prstGeom prst="homePlate">
          <a:avLst/>
        </a:prstGeom>
      </dgm:spPr>
      <dgm:t>
        <a:bodyPr/>
        <a:lstStyle/>
        <a:p>
          <a:pPr>
            <a:spcAft>
              <a:spcPts val="0"/>
            </a:spcAft>
          </a:pPr>
          <a:r>
            <a:rPr lang="fr-FR" sz="900">
              <a:latin typeface="Calibri"/>
              <a:ea typeface="+mn-ea"/>
              <a:cs typeface="+mn-cs"/>
            </a:rPr>
            <a:t>Juin 2026</a:t>
          </a:r>
        </a:p>
        <a:p>
          <a:pPr>
            <a:spcAft>
              <a:spcPts val="0"/>
            </a:spcAft>
          </a:pPr>
          <a:r>
            <a:rPr lang="fr-FR" sz="900">
              <a:latin typeface="Calibri"/>
              <a:ea typeface="+mn-ea"/>
              <a:cs typeface="+mn-cs"/>
            </a:rPr>
            <a:t>Publication de l'appel à candidatures</a:t>
          </a:r>
        </a:p>
      </dgm:t>
    </dgm:pt>
    <dgm:pt modelId="{70293561-76BC-4473-B356-2FFFAFF7DD70}" type="parTrans" cxnId="{63083278-6452-47DD-9F56-3C6D36E3624F}">
      <dgm:prSet/>
      <dgm:spPr/>
      <dgm:t>
        <a:bodyPr/>
        <a:lstStyle/>
        <a:p>
          <a:endParaRPr lang="fr-FR" sz="2000">
            <a:highlight>
              <a:srgbClr val="000000"/>
            </a:highlight>
          </a:endParaRPr>
        </a:p>
      </dgm:t>
    </dgm:pt>
    <dgm:pt modelId="{9B92F19F-8837-4314-BF86-75A7AD969502}" type="sibTrans" cxnId="{63083278-6452-47DD-9F56-3C6D36E3624F}">
      <dgm:prSet/>
      <dgm:spPr/>
      <dgm:t>
        <a:bodyPr/>
        <a:lstStyle/>
        <a:p>
          <a:endParaRPr lang="fr-FR" sz="2000">
            <a:highlight>
              <a:srgbClr val="000000"/>
            </a:highlight>
          </a:endParaRPr>
        </a:p>
      </dgm:t>
    </dgm:pt>
    <dgm:pt modelId="{BBAB4FC4-E593-4CBF-B119-D5C501B5C752}">
      <dgm:prSet phldrT="[Texte]" custT="1"/>
      <dgm:spPr>
        <a:xfrm>
          <a:off x="1376989" y="165768"/>
          <a:ext cx="1719095" cy="687638"/>
        </a:xfrm>
        <a:prstGeom prst="chevron">
          <a:avLst/>
        </a:prstGeom>
      </dgm:spPr>
      <dgm:t>
        <a:bodyPr/>
        <a:lstStyle/>
        <a:p>
          <a:r>
            <a:rPr lang="fr-FR" sz="900">
              <a:latin typeface="Calibri"/>
              <a:ea typeface="+mn-ea"/>
              <a:cs typeface="+mn-cs"/>
            </a:rPr>
            <a:t>Réception des candidatures jusqu'au 15 octobre 2026</a:t>
          </a:r>
        </a:p>
      </dgm:t>
    </dgm:pt>
    <dgm:pt modelId="{7ADA77B9-16D6-47EF-A716-76D5BB9880E2}" type="parTrans" cxnId="{AF0262E7-58A2-49A9-98BD-686E0E51DD32}">
      <dgm:prSet/>
      <dgm:spPr/>
      <dgm:t>
        <a:bodyPr/>
        <a:lstStyle/>
        <a:p>
          <a:endParaRPr lang="fr-FR" sz="2000">
            <a:highlight>
              <a:srgbClr val="000000"/>
            </a:highlight>
          </a:endParaRPr>
        </a:p>
      </dgm:t>
    </dgm:pt>
    <dgm:pt modelId="{23A6B0B6-D486-4FDE-9D0B-F146D91B7478}" type="sibTrans" cxnId="{AF0262E7-58A2-49A9-98BD-686E0E51DD32}">
      <dgm:prSet/>
      <dgm:spPr/>
      <dgm:t>
        <a:bodyPr/>
        <a:lstStyle/>
        <a:p>
          <a:endParaRPr lang="fr-FR" sz="2000">
            <a:highlight>
              <a:srgbClr val="000000"/>
            </a:highlight>
          </a:endParaRPr>
        </a:p>
      </dgm:t>
    </dgm:pt>
    <dgm:pt modelId="{2AB9A434-5A38-45EC-B03A-B49A011C4659}">
      <dgm:prSet phldrT="[Texte]" custT="1"/>
      <dgm:spPr>
        <a:xfrm>
          <a:off x="2752265" y="165768"/>
          <a:ext cx="1719095" cy="687638"/>
        </a:xfrm>
        <a:prstGeom prst="chevron">
          <a:avLst/>
        </a:prstGeom>
      </dgm:spPr>
      <dgm:t>
        <a:bodyPr/>
        <a:lstStyle/>
        <a:p>
          <a:r>
            <a:rPr lang="fr-FR" sz="900">
              <a:latin typeface="Calibri"/>
              <a:ea typeface="+mn-ea"/>
              <a:cs typeface="+mn-cs"/>
            </a:rPr>
            <a:t>Novembre 2026</a:t>
          </a:r>
        </a:p>
        <a:p>
          <a:r>
            <a:rPr lang="fr-FR" sz="900">
              <a:latin typeface="Calibri"/>
              <a:ea typeface="+mn-ea"/>
              <a:cs typeface="+mn-cs"/>
            </a:rPr>
            <a:t>Sélection du porteur</a:t>
          </a:r>
        </a:p>
      </dgm:t>
    </dgm:pt>
    <dgm:pt modelId="{B2249380-E335-498B-8619-CBAD59413EB3}" type="parTrans" cxnId="{F1FB578C-9DA2-4FDE-B2D4-D8F36C085F3A}">
      <dgm:prSet/>
      <dgm:spPr/>
      <dgm:t>
        <a:bodyPr/>
        <a:lstStyle/>
        <a:p>
          <a:endParaRPr lang="fr-FR" sz="2000">
            <a:highlight>
              <a:srgbClr val="000000"/>
            </a:highlight>
          </a:endParaRPr>
        </a:p>
      </dgm:t>
    </dgm:pt>
    <dgm:pt modelId="{B8FD969A-E05E-4B11-8150-59DE4D8FED47}" type="sibTrans" cxnId="{F1FB578C-9DA2-4FDE-B2D4-D8F36C085F3A}">
      <dgm:prSet/>
      <dgm:spPr/>
      <dgm:t>
        <a:bodyPr/>
        <a:lstStyle/>
        <a:p>
          <a:endParaRPr lang="fr-FR" sz="2000">
            <a:highlight>
              <a:srgbClr val="000000"/>
            </a:highlight>
          </a:endParaRPr>
        </a:p>
      </dgm:t>
    </dgm:pt>
    <dgm:pt modelId="{0984FD8C-06B7-416A-8C9D-5E0A178FA6A2}">
      <dgm:prSet phldrT="[Texte]" custT="1"/>
      <dgm:spPr>
        <a:xfrm>
          <a:off x="4127541" y="165768"/>
          <a:ext cx="1719095" cy="687638"/>
        </a:xfrm>
        <a:prstGeom prst="chevron">
          <a:avLst/>
        </a:prstGeom>
      </dgm:spPr>
      <dgm:t>
        <a:bodyPr/>
        <a:lstStyle/>
        <a:p>
          <a:r>
            <a:rPr lang="fr-FR" sz="900">
              <a:latin typeface="Calibri"/>
              <a:ea typeface="+mn-ea"/>
              <a:cs typeface="+mn-cs"/>
            </a:rPr>
            <a:t>Décembre 2026 Notification de sélection des dossiers</a:t>
          </a:r>
        </a:p>
      </dgm:t>
    </dgm:pt>
    <dgm:pt modelId="{E75A82AC-EB5E-492A-85E3-79CDDCD36D7D}" type="parTrans" cxnId="{C9F6A582-5B1F-4756-AD03-9B5C2D9A1D95}">
      <dgm:prSet/>
      <dgm:spPr/>
      <dgm:t>
        <a:bodyPr/>
        <a:lstStyle/>
        <a:p>
          <a:endParaRPr lang="fr-FR" sz="2000">
            <a:highlight>
              <a:srgbClr val="000000"/>
            </a:highlight>
          </a:endParaRPr>
        </a:p>
      </dgm:t>
    </dgm:pt>
    <dgm:pt modelId="{5178A0EB-EBFA-4380-B83F-E0FA0F9292C2}" type="sibTrans" cxnId="{C9F6A582-5B1F-4756-AD03-9B5C2D9A1D95}">
      <dgm:prSet/>
      <dgm:spPr/>
      <dgm:t>
        <a:bodyPr/>
        <a:lstStyle/>
        <a:p>
          <a:endParaRPr lang="fr-FR" sz="2000">
            <a:highlight>
              <a:srgbClr val="000000"/>
            </a:highlight>
          </a:endParaRPr>
        </a:p>
      </dgm:t>
    </dgm:pt>
    <dgm:pt modelId="{DC74130B-7850-4691-8F3C-166B38738292}">
      <dgm:prSet custT="1"/>
      <dgm:spPr/>
      <dgm:t>
        <a:bodyPr/>
        <a:lstStyle/>
        <a:p>
          <a:r>
            <a:rPr lang="fr-FR" sz="800"/>
            <a:t>1er février 2027</a:t>
          </a:r>
        </a:p>
        <a:p>
          <a:r>
            <a:rPr lang="fr-FR" sz="800"/>
            <a:t>Démarrage de la  nouvelle mission CRT </a:t>
          </a:r>
        </a:p>
      </dgm:t>
    </dgm:pt>
    <dgm:pt modelId="{AA9C3C62-CE0F-454D-B15B-A3E953237649}" type="parTrans" cxnId="{20644537-E136-418A-BE42-97C97B43F41C}">
      <dgm:prSet/>
      <dgm:spPr/>
      <dgm:t>
        <a:bodyPr/>
        <a:lstStyle/>
        <a:p>
          <a:endParaRPr lang="fr-FR" sz="2000">
            <a:highlight>
              <a:srgbClr val="000000"/>
            </a:highlight>
          </a:endParaRPr>
        </a:p>
      </dgm:t>
    </dgm:pt>
    <dgm:pt modelId="{CBC4C1C7-64A2-4FB5-AF6E-62FFD298FF8B}" type="sibTrans" cxnId="{20644537-E136-418A-BE42-97C97B43F41C}">
      <dgm:prSet/>
      <dgm:spPr/>
      <dgm:t>
        <a:bodyPr/>
        <a:lstStyle/>
        <a:p>
          <a:endParaRPr lang="fr-FR" sz="2000">
            <a:highlight>
              <a:srgbClr val="000000"/>
            </a:highlight>
          </a:endParaRPr>
        </a:p>
      </dgm:t>
    </dgm:pt>
    <dgm:pt modelId="{0F43FD76-7216-4D90-B776-BF63AD601685}" type="pres">
      <dgm:prSet presAssocID="{098BDED7-7128-4860-A483-7A0EFC29867A}" presName="Name0" presStyleCnt="0">
        <dgm:presLayoutVars>
          <dgm:dir/>
          <dgm:resizeHandles val="exact"/>
        </dgm:presLayoutVars>
      </dgm:prSet>
      <dgm:spPr/>
    </dgm:pt>
    <dgm:pt modelId="{92407D97-4012-4F4F-B7BE-4D7F092D4E37}" type="pres">
      <dgm:prSet presAssocID="{7D6C0E1C-128F-44A9-BA5B-DDF3029C8DE1}" presName="parTxOnly" presStyleLbl="node1" presStyleIdx="0" presStyleCnt="5">
        <dgm:presLayoutVars>
          <dgm:bulletEnabled val="1"/>
        </dgm:presLayoutVars>
      </dgm:prSet>
      <dgm:spPr/>
    </dgm:pt>
    <dgm:pt modelId="{A15B1843-D90C-44D9-95D3-A29A700DD801}" type="pres">
      <dgm:prSet presAssocID="{9B92F19F-8837-4314-BF86-75A7AD969502}" presName="parSpace" presStyleCnt="0"/>
      <dgm:spPr/>
    </dgm:pt>
    <dgm:pt modelId="{42B52924-9D98-4F00-AFF4-DBEFD94993D5}" type="pres">
      <dgm:prSet presAssocID="{BBAB4FC4-E593-4CBF-B119-D5C501B5C752}" presName="parTxOnly" presStyleLbl="node1" presStyleIdx="1" presStyleCnt="5">
        <dgm:presLayoutVars>
          <dgm:bulletEnabled val="1"/>
        </dgm:presLayoutVars>
      </dgm:prSet>
      <dgm:spPr/>
    </dgm:pt>
    <dgm:pt modelId="{0D642060-BC41-44F7-AAF7-9D6C4BCC154C}" type="pres">
      <dgm:prSet presAssocID="{23A6B0B6-D486-4FDE-9D0B-F146D91B7478}" presName="parSpace" presStyleCnt="0"/>
      <dgm:spPr/>
    </dgm:pt>
    <dgm:pt modelId="{BC760148-2B75-4504-91CA-6ECD1BCE4FA1}" type="pres">
      <dgm:prSet presAssocID="{2AB9A434-5A38-45EC-B03A-B49A011C4659}" presName="parTxOnly" presStyleLbl="node1" presStyleIdx="2" presStyleCnt="5">
        <dgm:presLayoutVars>
          <dgm:bulletEnabled val="1"/>
        </dgm:presLayoutVars>
      </dgm:prSet>
      <dgm:spPr/>
    </dgm:pt>
    <dgm:pt modelId="{A6D4B105-AF37-4440-BF58-BAE0F4761562}" type="pres">
      <dgm:prSet presAssocID="{B8FD969A-E05E-4B11-8150-59DE4D8FED47}" presName="parSpace" presStyleCnt="0"/>
      <dgm:spPr/>
    </dgm:pt>
    <dgm:pt modelId="{4E5C30F2-66B9-4FB1-B73F-1C97EA0A94BF}" type="pres">
      <dgm:prSet presAssocID="{0984FD8C-06B7-416A-8C9D-5E0A178FA6A2}" presName="parTxOnly" presStyleLbl="node1" presStyleIdx="3" presStyleCnt="5">
        <dgm:presLayoutVars>
          <dgm:bulletEnabled val="1"/>
        </dgm:presLayoutVars>
      </dgm:prSet>
      <dgm:spPr/>
    </dgm:pt>
    <dgm:pt modelId="{1A8F81E2-B3CB-460F-AAC2-2E8F458D9AF8}" type="pres">
      <dgm:prSet presAssocID="{5178A0EB-EBFA-4380-B83F-E0FA0F9292C2}" presName="parSpace" presStyleCnt="0"/>
      <dgm:spPr/>
    </dgm:pt>
    <dgm:pt modelId="{597F3BCA-2BB4-4B6A-B36B-07A8F73E442C}" type="pres">
      <dgm:prSet presAssocID="{DC74130B-7850-4691-8F3C-166B38738292}" presName="parTxOnly" presStyleLbl="node1" presStyleIdx="4" presStyleCnt="5" custScaleX="113779">
        <dgm:presLayoutVars>
          <dgm:bulletEnabled val="1"/>
        </dgm:presLayoutVars>
      </dgm:prSet>
      <dgm:spPr/>
    </dgm:pt>
  </dgm:ptLst>
  <dgm:cxnLst>
    <dgm:cxn modelId="{464E790D-8472-4593-A0DB-2176BEE18AF2}" type="presOf" srcId="{098BDED7-7128-4860-A483-7A0EFC29867A}" destId="{0F43FD76-7216-4D90-B776-BF63AD601685}" srcOrd="0" destOrd="0" presId="urn:microsoft.com/office/officeart/2005/8/layout/hChevron3"/>
    <dgm:cxn modelId="{A418AD36-089B-4777-AEA8-C48FBFDDB1D2}" type="presOf" srcId="{BBAB4FC4-E593-4CBF-B119-D5C501B5C752}" destId="{42B52924-9D98-4F00-AFF4-DBEFD94993D5}" srcOrd="0" destOrd="0" presId="urn:microsoft.com/office/officeart/2005/8/layout/hChevron3"/>
    <dgm:cxn modelId="{20644537-E136-418A-BE42-97C97B43F41C}" srcId="{098BDED7-7128-4860-A483-7A0EFC29867A}" destId="{DC74130B-7850-4691-8F3C-166B38738292}" srcOrd="4" destOrd="0" parTransId="{AA9C3C62-CE0F-454D-B15B-A3E953237649}" sibTransId="{CBC4C1C7-64A2-4FB5-AF6E-62FFD298FF8B}"/>
    <dgm:cxn modelId="{FC00B642-DB5E-4935-AA70-B8E6BC5D87CB}" type="presOf" srcId="{2AB9A434-5A38-45EC-B03A-B49A011C4659}" destId="{BC760148-2B75-4504-91CA-6ECD1BCE4FA1}" srcOrd="0" destOrd="0" presId="urn:microsoft.com/office/officeart/2005/8/layout/hChevron3"/>
    <dgm:cxn modelId="{63083278-6452-47DD-9F56-3C6D36E3624F}" srcId="{098BDED7-7128-4860-A483-7A0EFC29867A}" destId="{7D6C0E1C-128F-44A9-BA5B-DDF3029C8DE1}" srcOrd="0" destOrd="0" parTransId="{70293561-76BC-4473-B356-2FFFAFF7DD70}" sibTransId="{9B92F19F-8837-4314-BF86-75A7AD969502}"/>
    <dgm:cxn modelId="{C9F6A582-5B1F-4756-AD03-9B5C2D9A1D95}" srcId="{098BDED7-7128-4860-A483-7A0EFC29867A}" destId="{0984FD8C-06B7-416A-8C9D-5E0A178FA6A2}" srcOrd="3" destOrd="0" parTransId="{E75A82AC-EB5E-492A-85E3-79CDDCD36D7D}" sibTransId="{5178A0EB-EBFA-4380-B83F-E0FA0F9292C2}"/>
    <dgm:cxn modelId="{F1FB578C-9DA2-4FDE-B2D4-D8F36C085F3A}" srcId="{098BDED7-7128-4860-A483-7A0EFC29867A}" destId="{2AB9A434-5A38-45EC-B03A-B49A011C4659}" srcOrd="2" destOrd="0" parTransId="{B2249380-E335-498B-8619-CBAD59413EB3}" sibTransId="{B8FD969A-E05E-4B11-8150-59DE4D8FED47}"/>
    <dgm:cxn modelId="{E14036B1-E664-430F-8A10-EFF6F1137605}" type="presOf" srcId="{DC74130B-7850-4691-8F3C-166B38738292}" destId="{597F3BCA-2BB4-4B6A-B36B-07A8F73E442C}" srcOrd="0" destOrd="0" presId="urn:microsoft.com/office/officeart/2005/8/layout/hChevron3"/>
    <dgm:cxn modelId="{AF0262E7-58A2-49A9-98BD-686E0E51DD32}" srcId="{098BDED7-7128-4860-A483-7A0EFC29867A}" destId="{BBAB4FC4-E593-4CBF-B119-D5C501B5C752}" srcOrd="1" destOrd="0" parTransId="{7ADA77B9-16D6-47EF-A716-76D5BB9880E2}" sibTransId="{23A6B0B6-D486-4FDE-9D0B-F146D91B7478}"/>
    <dgm:cxn modelId="{600DECF9-A99B-4D52-9321-951615DBE195}" type="presOf" srcId="{0984FD8C-06B7-416A-8C9D-5E0A178FA6A2}" destId="{4E5C30F2-66B9-4FB1-B73F-1C97EA0A94BF}" srcOrd="0" destOrd="0" presId="urn:microsoft.com/office/officeart/2005/8/layout/hChevron3"/>
    <dgm:cxn modelId="{2689B9FB-0127-4126-B616-8619BAB1380D}" type="presOf" srcId="{7D6C0E1C-128F-44A9-BA5B-DDF3029C8DE1}" destId="{92407D97-4012-4F4F-B7BE-4D7F092D4E37}" srcOrd="0" destOrd="0" presId="urn:microsoft.com/office/officeart/2005/8/layout/hChevron3"/>
    <dgm:cxn modelId="{8B5308D3-18F0-4719-B867-B8F266541701}" type="presParOf" srcId="{0F43FD76-7216-4D90-B776-BF63AD601685}" destId="{92407D97-4012-4F4F-B7BE-4D7F092D4E37}" srcOrd="0" destOrd="0" presId="urn:microsoft.com/office/officeart/2005/8/layout/hChevron3"/>
    <dgm:cxn modelId="{8473BCC0-761F-4E40-8C37-8C6E751C20F5}" type="presParOf" srcId="{0F43FD76-7216-4D90-B776-BF63AD601685}" destId="{A15B1843-D90C-44D9-95D3-A29A700DD801}" srcOrd="1" destOrd="0" presId="urn:microsoft.com/office/officeart/2005/8/layout/hChevron3"/>
    <dgm:cxn modelId="{97EA6EDD-1D9A-4391-8D9C-EF194D32247D}" type="presParOf" srcId="{0F43FD76-7216-4D90-B776-BF63AD601685}" destId="{42B52924-9D98-4F00-AFF4-DBEFD94993D5}" srcOrd="2" destOrd="0" presId="urn:microsoft.com/office/officeart/2005/8/layout/hChevron3"/>
    <dgm:cxn modelId="{8988911B-788D-4A25-BBFC-1895E2950E6B}" type="presParOf" srcId="{0F43FD76-7216-4D90-B776-BF63AD601685}" destId="{0D642060-BC41-44F7-AAF7-9D6C4BCC154C}" srcOrd="3" destOrd="0" presId="urn:microsoft.com/office/officeart/2005/8/layout/hChevron3"/>
    <dgm:cxn modelId="{1A6992FE-2A0A-4D38-9492-21D137AF290D}" type="presParOf" srcId="{0F43FD76-7216-4D90-B776-BF63AD601685}" destId="{BC760148-2B75-4504-91CA-6ECD1BCE4FA1}" srcOrd="4" destOrd="0" presId="urn:microsoft.com/office/officeart/2005/8/layout/hChevron3"/>
    <dgm:cxn modelId="{7AF42F18-7F4F-4BBD-B8C8-64646F1A4603}" type="presParOf" srcId="{0F43FD76-7216-4D90-B776-BF63AD601685}" destId="{A6D4B105-AF37-4440-BF58-BAE0F4761562}" srcOrd="5" destOrd="0" presId="urn:microsoft.com/office/officeart/2005/8/layout/hChevron3"/>
    <dgm:cxn modelId="{C36EE1D4-A163-4880-A43A-595270D36390}" type="presParOf" srcId="{0F43FD76-7216-4D90-B776-BF63AD601685}" destId="{4E5C30F2-66B9-4FB1-B73F-1C97EA0A94BF}" srcOrd="6" destOrd="0" presId="urn:microsoft.com/office/officeart/2005/8/layout/hChevron3"/>
    <dgm:cxn modelId="{C2EEF77F-6409-4FFB-A2E7-F78DBC6ADEEC}" type="presParOf" srcId="{0F43FD76-7216-4D90-B776-BF63AD601685}" destId="{1A8F81E2-B3CB-460F-AAC2-2E8F458D9AF8}" srcOrd="7" destOrd="0" presId="urn:microsoft.com/office/officeart/2005/8/layout/hChevron3"/>
    <dgm:cxn modelId="{78DCAAEF-3317-4272-AADF-17A1D37294DA}" type="presParOf" srcId="{0F43FD76-7216-4D90-B776-BF63AD601685}" destId="{597F3BCA-2BB4-4B6A-B36B-07A8F73E442C}" srcOrd="8" destOrd="0" presId="urn:microsoft.com/office/officeart/2005/8/layout/hChevron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407D97-4012-4F4F-B7BE-4D7F092D4E37}">
      <dsp:nvSpPr>
        <dsp:cNvPr id="0" name=""/>
        <dsp:cNvSpPr/>
      </dsp:nvSpPr>
      <dsp:spPr>
        <a:xfrm>
          <a:off x="937" y="186980"/>
          <a:ext cx="1570907" cy="628362"/>
        </a:xfrm>
        <a:prstGeom prst="homePlat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24003" rIns="12002" bIns="24003" numCol="1" spcCol="1270" anchor="ctr" anchorCtr="0">
          <a:noAutofit/>
        </a:bodyPr>
        <a:lstStyle/>
        <a:p>
          <a:pPr marL="0" lvl="0" indent="0" algn="ctr" defTabSz="400050">
            <a:lnSpc>
              <a:spcPct val="90000"/>
            </a:lnSpc>
            <a:spcBef>
              <a:spcPct val="0"/>
            </a:spcBef>
            <a:spcAft>
              <a:spcPts val="0"/>
            </a:spcAft>
            <a:buNone/>
          </a:pPr>
          <a:r>
            <a:rPr lang="fr-FR" sz="900" kern="1200">
              <a:latin typeface="Calibri"/>
              <a:ea typeface="+mn-ea"/>
              <a:cs typeface="+mn-cs"/>
            </a:rPr>
            <a:t>Juin 2026</a:t>
          </a:r>
        </a:p>
        <a:p>
          <a:pPr marL="0" lvl="0" indent="0" algn="ctr" defTabSz="400050">
            <a:lnSpc>
              <a:spcPct val="90000"/>
            </a:lnSpc>
            <a:spcBef>
              <a:spcPct val="0"/>
            </a:spcBef>
            <a:spcAft>
              <a:spcPts val="0"/>
            </a:spcAft>
            <a:buNone/>
          </a:pPr>
          <a:r>
            <a:rPr lang="fr-FR" sz="900" kern="1200">
              <a:latin typeface="Calibri"/>
              <a:ea typeface="+mn-ea"/>
              <a:cs typeface="+mn-cs"/>
            </a:rPr>
            <a:t>Publication de l'appel à candidatures</a:t>
          </a:r>
        </a:p>
      </dsp:txBody>
      <dsp:txXfrm>
        <a:off x="937" y="186980"/>
        <a:ext cx="1413817" cy="628362"/>
      </dsp:txXfrm>
    </dsp:sp>
    <dsp:sp modelId="{42B52924-9D98-4F00-AFF4-DBEFD94993D5}">
      <dsp:nvSpPr>
        <dsp:cNvPr id="0" name=""/>
        <dsp:cNvSpPr/>
      </dsp:nvSpPr>
      <dsp:spPr>
        <a:xfrm>
          <a:off x="1257662" y="186980"/>
          <a:ext cx="1570907" cy="62836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fr-FR" sz="900" kern="1200">
              <a:latin typeface="Calibri"/>
              <a:ea typeface="+mn-ea"/>
              <a:cs typeface="+mn-cs"/>
            </a:rPr>
            <a:t>Réception des candidatures jusqu'au 15 octobre 2026</a:t>
          </a:r>
        </a:p>
      </dsp:txBody>
      <dsp:txXfrm>
        <a:off x="1571843" y="186980"/>
        <a:ext cx="942545" cy="628362"/>
      </dsp:txXfrm>
    </dsp:sp>
    <dsp:sp modelId="{BC760148-2B75-4504-91CA-6ECD1BCE4FA1}">
      <dsp:nvSpPr>
        <dsp:cNvPr id="0" name=""/>
        <dsp:cNvSpPr/>
      </dsp:nvSpPr>
      <dsp:spPr>
        <a:xfrm>
          <a:off x="2514388" y="186980"/>
          <a:ext cx="1570907" cy="62836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fr-FR" sz="900" kern="1200">
              <a:latin typeface="Calibri"/>
              <a:ea typeface="+mn-ea"/>
              <a:cs typeface="+mn-cs"/>
            </a:rPr>
            <a:t>Novembre 2026</a:t>
          </a:r>
        </a:p>
        <a:p>
          <a:pPr marL="0" lvl="0" indent="0" algn="ctr" defTabSz="400050">
            <a:lnSpc>
              <a:spcPct val="90000"/>
            </a:lnSpc>
            <a:spcBef>
              <a:spcPct val="0"/>
            </a:spcBef>
            <a:spcAft>
              <a:spcPct val="35000"/>
            </a:spcAft>
            <a:buNone/>
          </a:pPr>
          <a:r>
            <a:rPr lang="fr-FR" sz="900" kern="1200">
              <a:latin typeface="Calibri"/>
              <a:ea typeface="+mn-ea"/>
              <a:cs typeface="+mn-cs"/>
            </a:rPr>
            <a:t>Sélection du porteur</a:t>
          </a:r>
        </a:p>
      </dsp:txBody>
      <dsp:txXfrm>
        <a:off x="2828569" y="186980"/>
        <a:ext cx="942545" cy="628362"/>
      </dsp:txXfrm>
    </dsp:sp>
    <dsp:sp modelId="{4E5C30F2-66B9-4FB1-B73F-1C97EA0A94BF}">
      <dsp:nvSpPr>
        <dsp:cNvPr id="0" name=""/>
        <dsp:cNvSpPr/>
      </dsp:nvSpPr>
      <dsp:spPr>
        <a:xfrm>
          <a:off x="3771113" y="186980"/>
          <a:ext cx="1570907" cy="62836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24003" rIns="12002" bIns="24003" numCol="1" spcCol="1270" anchor="ctr" anchorCtr="0">
          <a:noAutofit/>
        </a:bodyPr>
        <a:lstStyle/>
        <a:p>
          <a:pPr marL="0" lvl="0" indent="0" algn="ctr" defTabSz="400050">
            <a:lnSpc>
              <a:spcPct val="90000"/>
            </a:lnSpc>
            <a:spcBef>
              <a:spcPct val="0"/>
            </a:spcBef>
            <a:spcAft>
              <a:spcPct val="35000"/>
            </a:spcAft>
            <a:buNone/>
          </a:pPr>
          <a:r>
            <a:rPr lang="fr-FR" sz="900" kern="1200">
              <a:latin typeface="Calibri"/>
              <a:ea typeface="+mn-ea"/>
              <a:cs typeface="+mn-cs"/>
            </a:rPr>
            <a:t>Décembre 2026 Notification de sélection des dossiers</a:t>
          </a:r>
        </a:p>
      </dsp:txBody>
      <dsp:txXfrm>
        <a:off x="4085294" y="186980"/>
        <a:ext cx="942545" cy="628362"/>
      </dsp:txXfrm>
    </dsp:sp>
    <dsp:sp modelId="{597F3BCA-2BB4-4B6A-B36B-07A8F73E442C}">
      <dsp:nvSpPr>
        <dsp:cNvPr id="0" name=""/>
        <dsp:cNvSpPr/>
      </dsp:nvSpPr>
      <dsp:spPr>
        <a:xfrm>
          <a:off x="5027839" y="186980"/>
          <a:ext cx="1787362" cy="628362"/>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fr-FR" sz="800" kern="1200"/>
            <a:t>1er février 2027</a:t>
          </a:r>
        </a:p>
        <a:p>
          <a:pPr marL="0" lvl="0" indent="0" algn="ctr" defTabSz="355600">
            <a:lnSpc>
              <a:spcPct val="90000"/>
            </a:lnSpc>
            <a:spcBef>
              <a:spcPct val="0"/>
            </a:spcBef>
            <a:spcAft>
              <a:spcPct val="35000"/>
            </a:spcAft>
            <a:buNone/>
          </a:pPr>
          <a:r>
            <a:rPr lang="fr-FR" sz="800" kern="1200"/>
            <a:t>Démarrage de la  nouvelle mission CRT </a:t>
          </a:r>
        </a:p>
      </dsp:txBody>
      <dsp:txXfrm>
        <a:off x="5342020" y="186980"/>
        <a:ext cx="1159000" cy="628362"/>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D04C9-86EB-426E-B210-633D075B5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AAC ARS PDL.dotx</Template>
  <TotalTime>2</TotalTime>
  <Pages>10</Pages>
  <Words>3138</Words>
  <Characters>17262</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Impression</vt:lpstr>
    </vt:vector>
  </TitlesOfParts>
  <Company>Ministères Chargés des Affaires Sociales</Company>
  <LinksUpToDate>false</LinksUpToDate>
  <CharactersWithSpaces>20360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GUILLAUMIN, Charlotte (ARS-PDL/DOSA-PPA)</dc:creator>
  <cp:lastModifiedBy>BESSON, Lucie (ARS-PDL/DASM/PPA)</cp:lastModifiedBy>
  <cp:revision>3</cp:revision>
  <cp:lastPrinted>2024-10-02T10:07:00Z</cp:lastPrinted>
  <dcterms:created xsi:type="dcterms:W3CDTF">2026-06-19T07:18:00Z</dcterms:created>
  <dcterms:modified xsi:type="dcterms:W3CDTF">2026-06-19T15:51:00Z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MSIP_Label_3094c1fb-3db8-4cce-b079-9b022302847f_Enabled">
    <vt:lpwstr>true</vt:lpwstr>
  </property>
  <property fmtid="{D5CDD505-2E9C-101B-9397-08002B2CF9AE}" pid="6" name="MSIP_Label_3094c1fb-3db8-4cce-b079-9b022302847f_SetDate">
    <vt:lpwstr>2026-04-22T07:52:02Z</vt:lpwstr>
  </property>
  <property fmtid="{D5CDD505-2E9C-101B-9397-08002B2CF9AE}" pid="7" name="MSIP_Label_3094c1fb-3db8-4cce-b079-9b022302847f_Method">
    <vt:lpwstr>Standard</vt:lpwstr>
  </property>
  <property fmtid="{D5CDD505-2E9C-101B-9397-08002B2CF9AE}" pid="8" name="MSIP_Label_3094c1fb-3db8-4cce-b079-9b022302847f_Name">
    <vt:lpwstr>[Prod v5] C1 - Standard</vt:lpwstr>
  </property>
  <property fmtid="{D5CDD505-2E9C-101B-9397-08002B2CF9AE}" pid="9" name="MSIP_Label_3094c1fb-3db8-4cce-b079-9b022302847f_SiteId">
    <vt:lpwstr>035e5292-5a25-4509-bb08-a555f7d31a8b</vt:lpwstr>
  </property>
  <property fmtid="{D5CDD505-2E9C-101B-9397-08002B2CF9AE}" pid="10" name="MSIP_Label_3094c1fb-3db8-4cce-b079-9b022302847f_ActionId">
    <vt:lpwstr>59807494-86af-4e08-b868-140fbae4fede</vt:lpwstr>
  </property>
  <property fmtid="{D5CDD505-2E9C-101B-9397-08002B2CF9AE}" pid="11" name="MSIP_Label_3094c1fb-3db8-4cce-b079-9b022302847f_ContentBits">
    <vt:lpwstr>0</vt:lpwstr>
  </property>
  <property fmtid="{D5CDD505-2E9C-101B-9397-08002B2CF9AE}" pid="12" name="MSIP_Label_3094c1fb-3db8-4cce-b079-9b022302847f_Tag">
    <vt:lpwstr>10, 3, 0, 1</vt:lpwstr>
  </property>
</Properties>
</file>